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5F" w:rsidRPr="00EC5FA7" w:rsidRDefault="00A56813" w:rsidP="00F46C13">
      <w:pPr>
        <w:pStyle w:val="Heading1"/>
        <w:jc w:val="both"/>
        <w:rPr>
          <w:lang w:val="en-GB"/>
        </w:rPr>
      </w:pPr>
      <w:r w:rsidRPr="00EC5FA7">
        <w:rPr>
          <w:lang w:val="en-GB"/>
        </w:rPr>
        <w:t>Assessment</w:t>
      </w:r>
      <w:r w:rsidR="00B35467">
        <w:rPr>
          <w:lang w:val="en-GB"/>
        </w:rPr>
        <w:t xml:space="preserve"> report for</w:t>
      </w:r>
      <w:r w:rsidR="00CD0E06" w:rsidRPr="00EC5FA7">
        <w:rPr>
          <w:lang w:val="en-GB"/>
        </w:rPr>
        <w:t xml:space="preserve"> </w:t>
      </w:r>
      <w:r w:rsidR="00B35467" w:rsidRPr="00B35467">
        <w:rPr>
          <w:lang w:val="en-GB"/>
        </w:rPr>
        <w:t>Belize</w:t>
      </w:r>
    </w:p>
    <w:p w:rsidR="009E6CC6" w:rsidRPr="00EC5FA7" w:rsidRDefault="009E6CC6" w:rsidP="00F46C13">
      <w:pPr>
        <w:jc w:val="both"/>
        <w:rPr>
          <w:sz w:val="28"/>
          <w:szCs w:val="28"/>
          <w:lang w:val="en-GB"/>
        </w:rPr>
      </w:pPr>
    </w:p>
    <w:p w:rsidR="007E41FA" w:rsidRPr="00EC5FA7" w:rsidRDefault="007E41FA" w:rsidP="00F46C13">
      <w:pPr>
        <w:jc w:val="both"/>
        <w:rPr>
          <w:sz w:val="28"/>
          <w:szCs w:val="28"/>
          <w:lang w:val="en-GB"/>
        </w:rPr>
      </w:pPr>
      <w:r w:rsidRPr="00EC5FA7">
        <w:rPr>
          <w:sz w:val="28"/>
          <w:szCs w:val="28"/>
          <w:lang w:val="en-GB"/>
        </w:rPr>
        <w:t xml:space="preserve">Dates of visit; </w:t>
      </w:r>
      <w:r w:rsidR="00B35467">
        <w:rPr>
          <w:sz w:val="28"/>
          <w:szCs w:val="28"/>
        </w:rPr>
        <w:t>28 June - 4 July 2015</w:t>
      </w:r>
    </w:p>
    <w:p w:rsidR="00B87FA6" w:rsidRPr="00EC5FA7" w:rsidRDefault="009A5A5F" w:rsidP="00F46C13">
      <w:pPr>
        <w:jc w:val="both"/>
        <w:rPr>
          <w:lang w:val="en-GB"/>
        </w:rPr>
      </w:pPr>
      <w:r w:rsidRPr="00EC5FA7">
        <w:rPr>
          <w:lang w:val="en-GB"/>
        </w:rPr>
        <w:t>Mission</w:t>
      </w:r>
      <w:r w:rsidR="00CD0E06" w:rsidRPr="00EC5FA7">
        <w:rPr>
          <w:lang w:val="en-GB"/>
        </w:rPr>
        <w:t xml:space="preserve"> te</w:t>
      </w:r>
      <w:r w:rsidR="00B35467">
        <w:rPr>
          <w:lang w:val="en-GB"/>
        </w:rPr>
        <w:t xml:space="preserve">am:  Mr. Margeir Gissurarson, </w:t>
      </w:r>
      <w:r w:rsidRPr="00EC5FA7">
        <w:rPr>
          <w:lang w:val="en-GB"/>
        </w:rPr>
        <w:t xml:space="preserve">Dr. Helga Gunnlaugsdottir </w:t>
      </w:r>
      <w:r w:rsidR="00B35467">
        <w:rPr>
          <w:lang w:val="en-GB"/>
        </w:rPr>
        <w:t xml:space="preserve">and </w:t>
      </w:r>
      <w:r w:rsidR="00B35467" w:rsidRPr="00D565FA">
        <w:rPr>
          <w:lang w:val="en-GB"/>
        </w:rPr>
        <w:t>Mr. Peter</w:t>
      </w:r>
      <w:r w:rsidR="00D565FA" w:rsidRPr="00D565FA">
        <w:rPr>
          <w:lang w:val="en-GB"/>
        </w:rPr>
        <w:t xml:space="preserve"> A. Murra</w:t>
      </w:r>
      <w:r w:rsidR="00B35467" w:rsidRPr="00D565FA">
        <w:rPr>
          <w:lang w:val="en-GB"/>
        </w:rPr>
        <w:t>y</w:t>
      </w:r>
    </w:p>
    <w:p w:rsidR="00A97378" w:rsidRPr="00EC5FA7" w:rsidRDefault="00A97378" w:rsidP="00F46C13">
      <w:pPr>
        <w:pStyle w:val="Heading1"/>
        <w:jc w:val="both"/>
        <w:rPr>
          <w:lang w:val="en-GB"/>
        </w:rPr>
      </w:pPr>
      <w:r w:rsidRPr="00EC5FA7">
        <w:rPr>
          <w:lang w:val="en-GB"/>
        </w:rPr>
        <w:t>Official</w:t>
      </w:r>
      <w:r w:rsidR="00B87FA6" w:rsidRPr="00EC5FA7">
        <w:rPr>
          <w:lang w:val="en-GB"/>
        </w:rPr>
        <w:t xml:space="preserve"> </w:t>
      </w:r>
      <w:r w:rsidRPr="00EC5FA7">
        <w:rPr>
          <w:lang w:val="en-GB"/>
        </w:rPr>
        <w:t xml:space="preserve">agencies </w:t>
      </w:r>
    </w:p>
    <w:p w:rsidR="00A97378" w:rsidRPr="00EC5FA7" w:rsidRDefault="00A97378" w:rsidP="00F46C13">
      <w:pPr>
        <w:jc w:val="both"/>
        <w:rPr>
          <w:lang w:val="en-GB"/>
        </w:rPr>
      </w:pPr>
      <w:r w:rsidRPr="00EC5FA7">
        <w:rPr>
          <w:lang w:val="en-GB"/>
        </w:rPr>
        <w:t xml:space="preserve">To gather information regarding official </w:t>
      </w:r>
      <w:r w:rsidR="00FB5CD4" w:rsidRPr="00EC5FA7">
        <w:rPr>
          <w:lang w:val="en-GB"/>
        </w:rPr>
        <w:t xml:space="preserve">control related to SPS measures in </w:t>
      </w:r>
      <w:r w:rsidR="00B35467" w:rsidRPr="00B35467">
        <w:rPr>
          <w:lang w:val="en-GB"/>
        </w:rPr>
        <w:t>Belize</w:t>
      </w:r>
      <w:r w:rsidR="00FB5CD4" w:rsidRPr="00EC5FA7">
        <w:rPr>
          <w:lang w:val="en-GB"/>
        </w:rPr>
        <w:t xml:space="preserve"> t</w:t>
      </w:r>
      <w:r w:rsidR="006B1D80">
        <w:rPr>
          <w:lang w:val="en-GB"/>
        </w:rPr>
        <w:t>hree</w:t>
      </w:r>
      <w:r w:rsidR="00FB5CD4" w:rsidRPr="00EC5FA7">
        <w:rPr>
          <w:lang w:val="en-GB"/>
        </w:rPr>
        <w:t xml:space="preserve"> </w:t>
      </w:r>
      <w:r w:rsidR="009F244C" w:rsidRPr="00EC5FA7">
        <w:rPr>
          <w:lang w:val="en-GB"/>
        </w:rPr>
        <w:t>consultation</w:t>
      </w:r>
      <w:r w:rsidR="00FB5CD4" w:rsidRPr="00EC5FA7">
        <w:rPr>
          <w:lang w:val="en-GB"/>
        </w:rPr>
        <w:t>s were arranged with staff from official agencies working in this area.</w:t>
      </w:r>
      <w:r w:rsidRPr="00EC5FA7">
        <w:rPr>
          <w:lang w:val="en-GB"/>
        </w:rPr>
        <w:t xml:space="preserve"> </w:t>
      </w:r>
    </w:p>
    <w:p w:rsidR="00A97378" w:rsidRDefault="009F244C" w:rsidP="00F46C13">
      <w:pPr>
        <w:pStyle w:val="Heading2"/>
        <w:jc w:val="both"/>
        <w:rPr>
          <w:lang w:val="en-GB"/>
        </w:rPr>
      </w:pPr>
      <w:r w:rsidRPr="00EC5FA7">
        <w:rPr>
          <w:lang w:val="en-GB"/>
        </w:rPr>
        <w:t>Consultation</w:t>
      </w:r>
      <w:r w:rsidR="00B87FA6" w:rsidRPr="00EC5FA7">
        <w:rPr>
          <w:lang w:val="en-GB"/>
        </w:rPr>
        <w:t xml:space="preserve"> </w:t>
      </w:r>
      <w:r w:rsidR="00B75B54" w:rsidRPr="00EC5FA7">
        <w:rPr>
          <w:lang w:val="en-GB"/>
        </w:rPr>
        <w:t>held June</w:t>
      </w:r>
      <w:r w:rsidR="00D565FA">
        <w:rPr>
          <w:lang w:val="en-GB"/>
        </w:rPr>
        <w:t>29</w:t>
      </w:r>
      <w:r w:rsidR="00D565FA" w:rsidRPr="00D565FA">
        <w:rPr>
          <w:vertAlign w:val="superscript"/>
          <w:lang w:val="en-GB"/>
        </w:rPr>
        <w:t>th</w:t>
      </w:r>
      <w:r w:rsidR="00B75B54" w:rsidRPr="00EC5FA7">
        <w:rPr>
          <w:lang w:val="en-GB"/>
        </w:rPr>
        <w:t xml:space="preserve"> 2015 at </w:t>
      </w:r>
      <w:r w:rsidR="00B35467" w:rsidRPr="00B35467">
        <w:rPr>
          <w:lang w:val="en-GB"/>
        </w:rPr>
        <w:t xml:space="preserve">CRFM Secretariat in Belize City </w:t>
      </w:r>
    </w:p>
    <w:p w:rsidR="002435CB" w:rsidRDefault="006C5A33" w:rsidP="00F46C13">
      <w:pPr>
        <w:jc w:val="both"/>
        <w:rPr>
          <w:lang w:val="en-GB"/>
        </w:rPr>
      </w:pPr>
      <w:r w:rsidRPr="00EC5FA7">
        <w:rPr>
          <w:lang w:val="en-GB"/>
        </w:rPr>
        <w:t xml:space="preserve">In addition to the </w:t>
      </w:r>
      <w:r w:rsidR="00181DF7" w:rsidRPr="00EC5FA7">
        <w:rPr>
          <w:lang w:val="en-GB"/>
        </w:rPr>
        <w:t xml:space="preserve">experts from </w:t>
      </w:r>
      <w:r w:rsidR="00A55EA2" w:rsidRPr="00EC5FA7">
        <w:rPr>
          <w:lang w:val="en-GB"/>
        </w:rPr>
        <w:t xml:space="preserve">the </w:t>
      </w:r>
      <w:r w:rsidRPr="00EC5FA7">
        <w:rPr>
          <w:lang w:val="en-GB"/>
        </w:rPr>
        <w:t xml:space="preserve">mission team this </w:t>
      </w:r>
      <w:r w:rsidR="009F244C" w:rsidRPr="00EC5FA7">
        <w:rPr>
          <w:lang w:val="en-GB"/>
        </w:rPr>
        <w:t>consultation</w:t>
      </w:r>
      <w:r w:rsidRPr="00EC5FA7">
        <w:rPr>
          <w:lang w:val="en-GB"/>
        </w:rPr>
        <w:t xml:space="preserve"> was attended by representatives </w:t>
      </w:r>
      <w:r w:rsidR="00CD0E06" w:rsidRPr="00EC5FA7">
        <w:rPr>
          <w:lang w:val="en-GB"/>
        </w:rPr>
        <w:t xml:space="preserve">from the </w:t>
      </w:r>
      <w:r w:rsidR="00D565FA" w:rsidRPr="00D565FA">
        <w:rPr>
          <w:lang w:val="en-GB"/>
        </w:rPr>
        <w:t>Belize Fisheries Department</w:t>
      </w:r>
      <w:r w:rsidR="004047B1" w:rsidRPr="00EC5FA7">
        <w:rPr>
          <w:lang w:val="en-GB"/>
        </w:rPr>
        <w:t>:</w:t>
      </w:r>
      <w:r w:rsidR="002435CB" w:rsidRPr="00EC5FA7">
        <w:rPr>
          <w:lang w:val="en-GB"/>
        </w:rPr>
        <w:t xml:space="preserve"> please </w:t>
      </w:r>
      <w:r w:rsidRPr="00EC5FA7">
        <w:rPr>
          <w:lang w:val="en-GB"/>
        </w:rPr>
        <w:t>refer to Appendix for the complete list</w:t>
      </w:r>
      <w:r w:rsidR="00EE250B" w:rsidRPr="00EC5FA7">
        <w:rPr>
          <w:lang w:val="en-GB"/>
        </w:rPr>
        <w:t>s</w:t>
      </w:r>
      <w:r w:rsidRPr="00EC5FA7">
        <w:rPr>
          <w:lang w:val="en-GB"/>
        </w:rPr>
        <w:t xml:space="preserve"> of attendan</w:t>
      </w:r>
      <w:r w:rsidR="00CD0E06" w:rsidRPr="00EC5FA7">
        <w:rPr>
          <w:lang w:val="en-GB"/>
        </w:rPr>
        <w:t>ts</w:t>
      </w:r>
      <w:r w:rsidRPr="00EC5FA7">
        <w:rPr>
          <w:lang w:val="en-GB"/>
        </w:rPr>
        <w:t xml:space="preserve">. </w:t>
      </w:r>
      <w:r w:rsidR="006C69A8" w:rsidRPr="00EC5FA7">
        <w:rPr>
          <w:lang w:val="en-GB"/>
        </w:rPr>
        <w:t xml:space="preserve">The </w:t>
      </w:r>
      <w:r w:rsidR="009F244C" w:rsidRPr="00EC5FA7">
        <w:rPr>
          <w:lang w:val="en-GB"/>
        </w:rPr>
        <w:t>consultation</w:t>
      </w:r>
      <w:r w:rsidR="006C69A8" w:rsidRPr="00EC5FA7">
        <w:rPr>
          <w:lang w:val="en-GB"/>
        </w:rPr>
        <w:t xml:space="preserve"> focused on developing an understanding of the roles and responsibilities of the various agencies/departments in the area of health and food safety in the fisheries and aquaculture sectors</w:t>
      </w:r>
      <w:r w:rsidR="00CD0E06" w:rsidRPr="00EC5FA7">
        <w:rPr>
          <w:lang w:val="en-GB"/>
        </w:rPr>
        <w:t xml:space="preserve"> in the country</w:t>
      </w:r>
      <w:r w:rsidR="006C69A8" w:rsidRPr="00EC5FA7">
        <w:rPr>
          <w:lang w:val="en-GB"/>
        </w:rPr>
        <w:t xml:space="preserve">. </w:t>
      </w:r>
    </w:p>
    <w:p w:rsidR="00076235" w:rsidRDefault="00A07C12" w:rsidP="00076235">
      <w:pPr>
        <w:jc w:val="both"/>
        <w:rPr>
          <w:lang w:val="en-GB"/>
        </w:rPr>
      </w:pPr>
      <w:r w:rsidRPr="00A07C12">
        <w:rPr>
          <w:lang w:val="en-GB"/>
        </w:rPr>
        <w:t xml:space="preserve">It was clarified that the Fisheries Department (FD) is responsible for </w:t>
      </w:r>
      <w:r>
        <w:rPr>
          <w:lang w:val="en-GB"/>
        </w:rPr>
        <w:t>planning and</w:t>
      </w:r>
      <w:r w:rsidRPr="00A07C12">
        <w:rPr>
          <w:lang w:val="en-GB"/>
        </w:rPr>
        <w:t xml:space="preserve"> management of fisheries resources</w:t>
      </w:r>
      <w:r>
        <w:rPr>
          <w:lang w:val="en-GB"/>
        </w:rPr>
        <w:t>, however, a</w:t>
      </w:r>
      <w:r w:rsidRPr="00A07C12">
        <w:rPr>
          <w:lang w:val="en-GB"/>
        </w:rPr>
        <w:t xml:space="preserve">quaculture </w:t>
      </w:r>
      <w:r w:rsidR="009C5495">
        <w:rPr>
          <w:lang w:val="en-GB"/>
        </w:rPr>
        <w:t xml:space="preserve">is </w:t>
      </w:r>
      <w:r w:rsidRPr="00A07C12">
        <w:rPr>
          <w:lang w:val="en-GB"/>
        </w:rPr>
        <w:t xml:space="preserve">presently not part of </w:t>
      </w:r>
      <w:r>
        <w:rPr>
          <w:lang w:val="en-GB"/>
        </w:rPr>
        <w:t xml:space="preserve">their </w:t>
      </w:r>
      <w:r w:rsidRPr="00A07C12">
        <w:rPr>
          <w:lang w:val="en-GB"/>
        </w:rPr>
        <w:t>responsibilities</w:t>
      </w:r>
      <w:r>
        <w:rPr>
          <w:lang w:val="en-GB"/>
        </w:rPr>
        <w:t>.</w:t>
      </w:r>
      <w:r w:rsidRPr="00A07C12">
        <w:rPr>
          <w:lang w:val="en-GB"/>
        </w:rPr>
        <w:t xml:space="preserve"> At the moment </w:t>
      </w:r>
      <w:r>
        <w:rPr>
          <w:lang w:val="en-GB"/>
        </w:rPr>
        <w:t xml:space="preserve">there is </w:t>
      </w:r>
      <w:r w:rsidRPr="00A07C12">
        <w:rPr>
          <w:lang w:val="en-GB"/>
        </w:rPr>
        <w:t xml:space="preserve">open access to catch seafood in Belize waters, but FD wants to introduce </w:t>
      </w:r>
      <w:r>
        <w:rPr>
          <w:lang w:val="en-GB"/>
        </w:rPr>
        <w:t xml:space="preserve">a system that requires </w:t>
      </w:r>
      <w:r w:rsidRPr="00A07C12">
        <w:rPr>
          <w:lang w:val="en-GB"/>
        </w:rPr>
        <w:t>issuing fishing licenses to fishing vessel</w:t>
      </w:r>
      <w:r>
        <w:rPr>
          <w:lang w:val="en-GB"/>
        </w:rPr>
        <w:t xml:space="preserve">s and it is foreseen </w:t>
      </w:r>
      <w:r w:rsidRPr="00A07C12">
        <w:rPr>
          <w:lang w:val="en-GB"/>
        </w:rPr>
        <w:t xml:space="preserve">this will be done through a new legislation that hopefully will be passed </w:t>
      </w:r>
      <w:r w:rsidR="008C0153">
        <w:rPr>
          <w:lang w:val="en-GB"/>
        </w:rPr>
        <w:t xml:space="preserve">in September </w:t>
      </w:r>
      <w:r w:rsidRPr="00A07C12">
        <w:rPr>
          <w:lang w:val="en-GB"/>
        </w:rPr>
        <w:t>2015.</w:t>
      </w:r>
      <w:r w:rsidR="00076235">
        <w:rPr>
          <w:lang w:val="en-GB"/>
        </w:rPr>
        <w:t xml:space="preserve"> </w:t>
      </w:r>
    </w:p>
    <w:p w:rsidR="00A07C12" w:rsidRDefault="00AA18C9" w:rsidP="00076235">
      <w:pPr>
        <w:jc w:val="both"/>
        <w:rPr>
          <w:lang w:val="en-GB"/>
        </w:rPr>
      </w:pPr>
      <w:r>
        <w:rPr>
          <w:lang w:val="en-GB"/>
        </w:rPr>
        <w:t xml:space="preserve">The Team was informed </w:t>
      </w:r>
      <w:r w:rsidR="00076235">
        <w:rPr>
          <w:lang w:val="en-GB"/>
        </w:rPr>
        <w:t xml:space="preserve">that artisanal vessels </w:t>
      </w:r>
      <w:r>
        <w:rPr>
          <w:lang w:val="en-GB"/>
        </w:rPr>
        <w:t xml:space="preserve">are </w:t>
      </w:r>
      <w:r w:rsidR="00076235" w:rsidRPr="00076235">
        <w:rPr>
          <w:lang w:val="en-GB"/>
        </w:rPr>
        <w:t>most</w:t>
      </w:r>
      <w:r>
        <w:rPr>
          <w:lang w:val="en-GB"/>
        </w:rPr>
        <w:t xml:space="preserve"> common </w:t>
      </w:r>
      <w:r w:rsidR="00812125">
        <w:rPr>
          <w:lang w:val="en-GB"/>
        </w:rPr>
        <w:t>type of fish</w:t>
      </w:r>
      <w:r w:rsidR="00AE03BF">
        <w:rPr>
          <w:lang w:val="en-GB"/>
        </w:rPr>
        <w:t>ing vessels</w:t>
      </w:r>
      <w:r w:rsidR="00812125">
        <w:rPr>
          <w:lang w:val="en-GB"/>
        </w:rPr>
        <w:t xml:space="preserve"> in Belize</w:t>
      </w:r>
      <w:r>
        <w:rPr>
          <w:lang w:val="en-GB"/>
        </w:rPr>
        <w:t xml:space="preserve">, but </w:t>
      </w:r>
      <w:r w:rsidR="00A97EFA">
        <w:rPr>
          <w:lang w:val="en-GB"/>
        </w:rPr>
        <w:t>industrial</w:t>
      </w:r>
      <w:r w:rsidR="00A97EFA" w:rsidRPr="00A97EFA">
        <w:rPr>
          <w:lang w:val="en-GB"/>
        </w:rPr>
        <w:t xml:space="preserve"> trawl</w:t>
      </w:r>
      <w:r w:rsidR="00A97EFA">
        <w:rPr>
          <w:lang w:val="en-GB"/>
        </w:rPr>
        <w:t>ers are used to catch shrimp.</w:t>
      </w:r>
      <w:r w:rsidR="00A97EFA" w:rsidRPr="00A97EFA">
        <w:rPr>
          <w:lang w:val="en-GB"/>
        </w:rPr>
        <w:t xml:space="preserve"> </w:t>
      </w:r>
      <w:r>
        <w:rPr>
          <w:lang w:val="en-GB"/>
        </w:rPr>
        <w:t>A</w:t>
      </w:r>
      <w:r w:rsidR="00076235">
        <w:rPr>
          <w:lang w:val="en-GB"/>
        </w:rPr>
        <w:t xml:space="preserve">rtisanal </w:t>
      </w:r>
      <w:r w:rsidR="00076235" w:rsidRPr="00076235">
        <w:rPr>
          <w:lang w:val="en-GB"/>
        </w:rPr>
        <w:t>fish</w:t>
      </w:r>
      <w:r w:rsidR="00076235">
        <w:rPr>
          <w:lang w:val="en-GB"/>
        </w:rPr>
        <w:t xml:space="preserve">ermen </w:t>
      </w:r>
      <w:r>
        <w:rPr>
          <w:lang w:val="en-GB"/>
        </w:rPr>
        <w:t xml:space="preserve">are generally members of established fishing </w:t>
      </w:r>
      <w:r w:rsidR="00076235" w:rsidRPr="00076235">
        <w:rPr>
          <w:lang w:val="en-GB"/>
        </w:rPr>
        <w:t>cooperatives</w:t>
      </w:r>
      <w:r w:rsidR="00076235">
        <w:rPr>
          <w:lang w:val="en-GB"/>
        </w:rPr>
        <w:t xml:space="preserve">, </w:t>
      </w:r>
      <w:r w:rsidR="00AE03BF">
        <w:rPr>
          <w:lang w:val="en-GB"/>
        </w:rPr>
        <w:t>as a result</w:t>
      </w:r>
      <w:r w:rsidR="00A97EFA">
        <w:rPr>
          <w:lang w:val="en-GB"/>
        </w:rPr>
        <w:t xml:space="preserve"> the majority of their catch (mainly lobster </w:t>
      </w:r>
      <w:r w:rsidR="00A97EFA" w:rsidRPr="00A97EFA">
        <w:rPr>
          <w:lang w:val="en-GB"/>
        </w:rPr>
        <w:t>and conch</w:t>
      </w:r>
      <w:r w:rsidR="00A97EFA">
        <w:rPr>
          <w:lang w:val="en-GB"/>
        </w:rPr>
        <w:t>)</w:t>
      </w:r>
      <w:r w:rsidR="00A97EFA" w:rsidRPr="00A97EFA">
        <w:rPr>
          <w:lang w:val="en-GB"/>
        </w:rPr>
        <w:t xml:space="preserve"> is landed at one of these cooperatives where it is processed for</w:t>
      </w:r>
      <w:r w:rsidR="00A97EFA">
        <w:rPr>
          <w:lang w:val="en-GB"/>
        </w:rPr>
        <w:t xml:space="preserve"> export. The fishing </w:t>
      </w:r>
      <w:r w:rsidR="00A97EFA" w:rsidRPr="00076235">
        <w:rPr>
          <w:lang w:val="en-GB"/>
        </w:rPr>
        <w:t>cooperatives</w:t>
      </w:r>
      <w:r w:rsidR="00A97EFA">
        <w:rPr>
          <w:lang w:val="en-GB"/>
        </w:rPr>
        <w:t xml:space="preserve"> are</w:t>
      </w:r>
      <w:r w:rsidR="00076235" w:rsidRPr="00076235">
        <w:rPr>
          <w:lang w:val="en-GB"/>
        </w:rPr>
        <w:t xml:space="preserve"> owned by local investors </w:t>
      </w:r>
      <w:r w:rsidR="00A97EFA">
        <w:rPr>
          <w:lang w:val="en-GB"/>
        </w:rPr>
        <w:t xml:space="preserve">and fishermen are the main </w:t>
      </w:r>
      <w:r w:rsidR="00076235" w:rsidRPr="00076235">
        <w:rPr>
          <w:lang w:val="en-GB"/>
        </w:rPr>
        <w:t>shareholders.</w:t>
      </w:r>
    </w:p>
    <w:p w:rsidR="009C5495" w:rsidRDefault="009C5495" w:rsidP="00D565FA">
      <w:pPr>
        <w:jc w:val="both"/>
        <w:rPr>
          <w:lang w:val="en-GB"/>
        </w:rPr>
      </w:pPr>
      <w:r>
        <w:rPr>
          <w:lang w:val="en-GB"/>
        </w:rPr>
        <w:t xml:space="preserve">The Team was informed </w:t>
      </w:r>
      <w:r w:rsidR="008C0153">
        <w:rPr>
          <w:lang w:val="en-GB"/>
        </w:rPr>
        <w:t>that t</w:t>
      </w:r>
      <w:r w:rsidR="00D565FA" w:rsidRPr="00D565FA">
        <w:rPr>
          <w:lang w:val="en-GB"/>
        </w:rPr>
        <w:t xml:space="preserve">he Competent authority (CA) in charge </w:t>
      </w:r>
      <w:r w:rsidR="00AE03BF">
        <w:rPr>
          <w:lang w:val="en-GB"/>
        </w:rPr>
        <w:t>for official controls of fisheries</w:t>
      </w:r>
      <w:r w:rsidR="00D565FA" w:rsidRPr="00D565FA">
        <w:rPr>
          <w:lang w:val="en-GB"/>
        </w:rPr>
        <w:t xml:space="preserve"> products is the Belize Agricultural Health Authority (BAHA) under the Ministr</w:t>
      </w:r>
      <w:r>
        <w:rPr>
          <w:lang w:val="en-GB"/>
        </w:rPr>
        <w:t xml:space="preserve">y of Agriculture and Fisheries and </w:t>
      </w:r>
      <w:r w:rsidR="00D565FA" w:rsidRPr="00D565FA">
        <w:rPr>
          <w:lang w:val="en-GB"/>
        </w:rPr>
        <w:t>BAHA is defined in the regulatory framework</w:t>
      </w:r>
      <w:r>
        <w:rPr>
          <w:lang w:val="en-GB"/>
        </w:rPr>
        <w:t xml:space="preserve"> (for further details see section  Consultation held June 29</w:t>
      </w:r>
      <w:r w:rsidRPr="009C5495">
        <w:rPr>
          <w:vertAlign w:val="superscript"/>
          <w:lang w:val="en-GB"/>
        </w:rPr>
        <w:t>th</w:t>
      </w:r>
      <w:r>
        <w:rPr>
          <w:lang w:val="en-GB"/>
        </w:rPr>
        <w:t xml:space="preserve"> with BAHA below) </w:t>
      </w:r>
      <w:r w:rsidR="00D565FA" w:rsidRPr="00D565FA">
        <w:rPr>
          <w:lang w:val="en-GB"/>
        </w:rPr>
        <w:t xml:space="preserve">.  </w:t>
      </w:r>
    </w:p>
    <w:p w:rsidR="009C5495" w:rsidRDefault="009C5495" w:rsidP="009C5495">
      <w:pPr>
        <w:pStyle w:val="Heading2"/>
        <w:rPr>
          <w:lang w:val="en-GB"/>
        </w:rPr>
      </w:pPr>
      <w:r w:rsidRPr="009C5495">
        <w:rPr>
          <w:lang w:val="en-GB"/>
        </w:rPr>
        <w:t xml:space="preserve">Consultation held June </w:t>
      </w:r>
      <w:r>
        <w:rPr>
          <w:lang w:val="en-GB"/>
        </w:rPr>
        <w:t>29</w:t>
      </w:r>
      <w:r w:rsidRPr="009C5495">
        <w:rPr>
          <w:vertAlign w:val="superscript"/>
          <w:lang w:val="en-GB"/>
        </w:rPr>
        <w:t>th</w:t>
      </w:r>
      <w:r w:rsidRPr="009C5495">
        <w:rPr>
          <w:lang w:val="en-GB"/>
        </w:rPr>
        <w:t xml:space="preserve"> 2015 with </w:t>
      </w:r>
      <w:r>
        <w:rPr>
          <w:lang w:val="en-GB"/>
        </w:rPr>
        <w:t>BAHA</w:t>
      </w:r>
    </w:p>
    <w:p w:rsidR="009C5495" w:rsidRPr="00FC7A35" w:rsidRDefault="007672B8" w:rsidP="00FC7A35">
      <w:pPr>
        <w:rPr>
          <w:lang w:val="en-GB"/>
        </w:rPr>
      </w:pPr>
      <w:r w:rsidRPr="00FC7A35">
        <w:rPr>
          <w:lang w:val="en-GB"/>
        </w:rPr>
        <w:t xml:space="preserve">This meeting took place at the BAHA facilities in </w:t>
      </w:r>
      <w:r w:rsidRPr="00FC7A35">
        <w:t>Central Farm</w:t>
      </w:r>
      <w:r w:rsidRPr="00FC7A35">
        <w:rPr>
          <w:lang w:val="en-GB"/>
        </w:rPr>
        <w:t xml:space="preserve"> in Belize and the aim of the meeting was to receive information from a representative of the CA in Belize on the roles and responsibilities of the CA related to health and food safety in the fisheries and aquaculture sectors. The experts from the consultation team and Ms. Vivian Belisle-Ramnarace from FD met with </w:t>
      </w:r>
      <w:r w:rsidR="00FC7A35" w:rsidRPr="00FC7A35">
        <w:rPr>
          <w:lang w:val="en-GB"/>
        </w:rPr>
        <w:t xml:space="preserve">the </w:t>
      </w:r>
      <w:r w:rsidR="00FC7A35">
        <w:rPr>
          <w:lang w:val="en-GB"/>
        </w:rPr>
        <w:t xml:space="preserve">BAHA </w:t>
      </w:r>
      <w:r w:rsidR="00FC7A35" w:rsidRPr="00FC7A35">
        <w:rPr>
          <w:lang w:val="en-GB"/>
        </w:rPr>
        <w:t>Coordinator for Sanitary &amp; Phytosanitary Enquiry Point</w:t>
      </w:r>
      <w:r w:rsidR="00FC7A35">
        <w:rPr>
          <w:lang w:val="en-GB"/>
        </w:rPr>
        <w:t>,</w:t>
      </w:r>
      <w:r w:rsidR="00FC7A35" w:rsidRPr="00FC7A35">
        <w:rPr>
          <w:lang w:val="en-GB"/>
        </w:rPr>
        <w:t xml:space="preserve"> Ms. </w:t>
      </w:r>
      <w:r w:rsidRPr="00FC7A35">
        <w:rPr>
          <w:lang w:val="en-GB"/>
        </w:rPr>
        <w:t>Delilah Cabb Ayala</w:t>
      </w:r>
      <w:r w:rsidR="00FC7A35">
        <w:rPr>
          <w:lang w:val="en-GB"/>
        </w:rPr>
        <w:t>.</w:t>
      </w:r>
    </w:p>
    <w:p w:rsidR="00D565FA" w:rsidRPr="00FC7A35" w:rsidRDefault="00FC7A35" w:rsidP="00D565FA">
      <w:pPr>
        <w:jc w:val="both"/>
        <w:rPr>
          <w:lang w:val="en-GB"/>
        </w:rPr>
      </w:pPr>
      <w:r w:rsidRPr="00FC7A35">
        <w:rPr>
          <w:lang w:val="en-GB"/>
        </w:rPr>
        <w:t xml:space="preserve">The Team was informed that </w:t>
      </w:r>
      <w:r w:rsidR="00D565FA" w:rsidRPr="00FC7A35">
        <w:rPr>
          <w:lang w:val="en-GB"/>
        </w:rPr>
        <w:t xml:space="preserve">BAHA and Ministry of health are collaborating on issues relating to the establishment, implementation and enforcement of hygienic practises in the entire food chain and a </w:t>
      </w:r>
      <w:r w:rsidR="0098451D" w:rsidRPr="0098451D">
        <w:rPr>
          <w:lang w:val="en-GB"/>
        </w:rPr>
        <w:t>Memoranda of Understanding (</w:t>
      </w:r>
      <w:r w:rsidR="00D565FA" w:rsidRPr="0098451D">
        <w:rPr>
          <w:lang w:val="en-GB"/>
        </w:rPr>
        <w:t>MoU</w:t>
      </w:r>
      <w:r w:rsidR="0098451D" w:rsidRPr="0098451D">
        <w:rPr>
          <w:lang w:val="en-GB"/>
        </w:rPr>
        <w:t>)</w:t>
      </w:r>
      <w:r w:rsidR="00D565FA" w:rsidRPr="00FC7A35">
        <w:rPr>
          <w:lang w:val="en-GB"/>
        </w:rPr>
        <w:t xml:space="preserve"> is available between Ministry of health and BAHA regarding these procedures and responsibilities.</w:t>
      </w:r>
      <w:r>
        <w:rPr>
          <w:lang w:val="en-GB"/>
        </w:rPr>
        <w:t xml:space="preserve"> </w:t>
      </w:r>
      <w:r w:rsidR="00F41C2E">
        <w:rPr>
          <w:lang w:val="en-GB"/>
        </w:rPr>
        <w:t xml:space="preserve">Based on this agreement </w:t>
      </w:r>
      <w:r w:rsidRPr="00FC7A35">
        <w:rPr>
          <w:lang w:val="en-GB"/>
        </w:rPr>
        <w:t>BAHA is responsible for official controls in the entire</w:t>
      </w:r>
      <w:r w:rsidR="00F41C2E">
        <w:rPr>
          <w:lang w:val="en-GB"/>
        </w:rPr>
        <w:t xml:space="preserve"> </w:t>
      </w:r>
      <w:r w:rsidRPr="00FC7A35">
        <w:rPr>
          <w:lang w:val="en-GB"/>
        </w:rPr>
        <w:t xml:space="preserve">production chain </w:t>
      </w:r>
      <w:r w:rsidR="00F41C2E">
        <w:rPr>
          <w:lang w:val="en-GB"/>
        </w:rPr>
        <w:t>of fisheries product</w:t>
      </w:r>
      <w:r w:rsidR="00F41C2E" w:rsidRPr="00FC7A35">
        <w:rPr>
          <w:lang w:val="en-GB"/>
        </w:rPr>
        <w:t xml:space="preserve"> </w:t>
      </w:r>
      <w:r w:rsidRPr="00F41C2E">
        <w:rPr>
          <w:u w:val="single"/>
          <w:lang w:val="en-GB"/>
        </w:rPr>
        <w:t>for export</w:t>
      </w:r>
      <w:r w:rsidRPr="00FC7A35">
        <w:rPr>
          <w:lang w:val="en-GB"/>
        </w:rPr>
        <w:t>.</w:t>
      </w:r>
      <w:r w:rsidR="00F41C2E" w:rsidRPr="00F41C2E">
        <w:t xml:space="preserve"> </w:t>
      </w:r>
      <w:r w:rsidR="00F41C2E" w:rsidRPr="00F41C2E">
        <w:rPr>
          <w:lang w:val="en-GB"/>
        </w:rPr>
        <w:t xml:space="preserve">However, </w:t>
      </w:r>
      <w:r w:rsidR="00F41C2E">
        <w:rPr>
          <w:lang w:val="en-GB"/>
        </w:rPr>
        <w:t xml:space="preserve">the CA </w:t>
      </w:r>
      <w:r w:rsidR="00F41C2E" w:rsidRPr="00F41C2E">
        <w:rPr>
          <w:lang w:val="en-GB"/>
        </w:rPr>
        <w:t>is not responsible for inspection of artisanal vessels and establ</w:t>
      </w:r>
      <w:r w:rsidR="00F41C2E">
        <w:rPr>
          <w:lang w:val="en-GB"/>
        </w:rPr>
        <w:t>ishments processing domestic fisheries products.</w:t>
      </w:r>
      <w:r w:rsidRPr="00FC7A35">
        <w:rPr>
          <w:lang w:val="en-GB"/>
        </w:rPr>
        <w:t xml:space="preserve"> </w:t>
      </w:r>
      <w:r>
        <w:rPr>
          <w:lang w:val="en-GB"/>
        </w:rPr>
        <w:t>T</w:t>
      </w:r>
      <w:r w:rsidRPr="00D565FA">
        <w:rPr>
          <w:lang w:val="en-GB"/>
        </w:rPr>
        <w:t xml:space="preserve">he CA inspects and licenses all fisheries production establishment for export i.e. high sea </w:t>
      </w:r>
      <w:r w:rsidRPr="00D565FA">
        <w:rPr>
          <w:lang w:val="en-GB"/>
        </w:rPr>
        <w:lastRenderedPageBreak/>
        <w:t xml:space="preserve">vessels, landing sites, processing plants and commercial aquaculture farms and issues health certificates for export </w:t>
      </w:r>
      <w:r w:rsidR="00692FA1">
        <w:rPr>
          <w:lang w:val="en-GB"/>
        </w:rPr>
        <w:t>of fisheries products</w:t>
      </w:r>
      <w:r w:rsidR="008161E7">
        <w:rPr>
          <w:lang w:val="en-GB"/>
        </w:rPr>
        <w:t>. Two</w:t>
      </w:r>
      <w:r w:rsidR="008161E7" w:rsidRPr="008161E7">
        <w:rPr>
          <w:lang w:val="en-GB"/>
        </w:rPr>
        <w:t xml:space="preserve"> BAHA inspectors are designated for </w:t>
      </w:r>
      <w:r w:rsidR="004D3E89">
        <w:rPr>
          <w:lang w:val="en-GB"/>
        </w:rPr>
        <w:t>fisheries products</w:t>
      </w:r>
      <w:r w:rsidR="008161E7" w:rsidRPr="008161E7">
        <w:rPr>
          <w:lang w:val="en-GB"/>
        </w:rPr>
        <w:t xml:space="preserve"> and they have to inspect 7 processing </w:t>
      </w:r>
      <w:r w:rsidR="004D3E89" w:rsidRPr="008161E7">
        <w:rPr>
          <w:lang w:val="en-GB"/>
        </w:rPr>
        <w:t>facilities,</w:t>
      </w:r>
      <w:r w:rsidR="004D3E89">
        <w:rPr>
          <w:lang w:val="en-GB"/>
        </w:rPr>
        <w:t xml:space="preserve"> </w:t>
      </w:r>
      <w:r w:rsidR="008161E7" w:rsidRPr="008161E7">
        <w:rPr>
          <w:lang w:val="en-GB"/>
        </w:rPr>
        <w:t>6 high sea vessels</w:t>
      </w:r>
      <w:r w:rsidR="004D3E89">
        <w:rPr>
          <w:lang w:val="en-GB"/>
        </w:rPr>
        <w:t xml:space="preserve"> and aquaculture sites</w:t>
      </w:r>
      <w:r w:rsidR="008161E7" w:rsidRPr="008161E7">
        <w:rPr>
          <w:lang w:val="en-GB"/>
        </w:rPr>
        <w:t xml:space="preserve">. </w:t>
      </w:r>
      <w:r w:rsidR="00692FA1">
        <w:rPr>
          <w:lang w:val="en-GB"/>
        </w:rPr>
        <w:t xml:space="preserve"> </w:t>
      </w:r>
      <w:r w:rsidR="00F26125">
        <w:rPr>
          <w:lang w:val="en-GB"/>
        </w:rPr>
        <w:t>The CA also checks HACCP plans for fisheries facilities.</w:t>
      </w:r>
    </w:p>
    <w:p w:rsidR="00D565FA" w:rsidRDefault="00D565FA" w:rsidP="00D565FA">
      <w:pPr>
        <w:jc w:val="both"/>
        <w:rPr>
          <w:lang w:val="en-GB"/>
        </w:rPr>
      </w:pPr>
      <w:r w:rsidRPr="00D565FA">
        <w:rPr>
          <w:lang w:val="en-GB"/>
        </w:rPr>
        <w:t>There is a defined structure for the implementation of inspections and written procedures (inspection manual &amp; check list) are available</w:t>
      </w:r>
      <w:r w:rsidR="00692FA1" w:rsidRPr="00692FA1">
        <w:t xml:space="preserve"> </w:t>
      </w:r>
      <w:r w:rsidR="00692FA1" w:rsidRPr="00692FA1">
        <w:rPr>
          <w:lang w:val="en-GB"/>
        </w:rPr>
        <w:t>and used to carry out the inspections of the facilities.</w:t>
      </w:r>
      <w:r w:rsidR="00692FA1">
        <w:rPr>
          <w:lang w:val="en-GB"/>
        </w:rPr>
        <w:t xml:space="preserve"> The CA</w:t>
      </w:r>
      <w:r w:rsidR="00692FA1" w:rsidRPr="00692FA1">
        <w:rPr>
          <w:lang w:val="en-GB"/>
        </w:rPr>
        <w:t xml:space="preserve"> has the power </w:t>
      </w:r>
      <w:r w:rsidR="00692FA1">
        <w:rPr>
          <w:lang w:val="en-GB"/>
        </w:rPr>
        <w:t>to</w:t>
      </w:r>
      <w:r w:rsidR="00692FA1" w:rsidRPr="00692FA1">
        <w:rPr>
          <w:lang w:val="en-GB"/>
        </w:rPr>
        <w:t xml:space="preserve"> take action in case of n</w:t>
      </w:r>
      <w:r w:rsidR="00EC7195">
        <w:rPr>
          <w:lang w:val="en-GB"/>
        </w:rPr>
        <w:t>on-compliance with standards and c</w:t>
      </w:r>
      <w:r w:rsidR="00692FA1" w:rsidRPr="00692FA1">
        <w:rPr>
          <w:lang w:val="en-GB"/>
        </w:rPr>
        <w:t>arries out follow up of producers regarding the deficiencies noted and set deadlines for necessary corrective actions</w:t>
      </w:r>
      <w:r w:rsidR="00EC7195">
        <w:rPr>
          <w:lang w:val="en-GB"/>
        </w:rPr>
        <w:t xml:space="preserve">. </w:t>
      </w:r>
      <w:r w:rsidRPr="00D565FA">
        <w:rPr>
          <w:lang w:val="en-GB"/>
        </w:rPr>
        <w:t>The written inspection procedures are accessible to stakeholders and therefore transparent to all stakeholders</w:t>
      </w:r>
    </w:p>
    <w:p w:rsidR="002A69EE" w:rsidRPr="00AC6475" w:rsidRDefault="002A69EE" w:rsidP="00F46C13">
      <w:pPr>
        <w:jc w:val="both"/>
        <w:rPr>
          <w:lang w:val="en-GB"/>
        </w:rPr>
      </w:pPr>
      <w:r w:rsidRPr="00AC6475">
        <w:rPr>
          <w:lang w:val="en-GB"/>
        </w:rPr>
        <w:t xml:space="preserve">The CA regularly takes official control samples of the fisheries products, as well as of the water used in the processing establishments producing </w:t>
      </w:r>
      <w:r w:rsidRPr="00AC6475">
        <w:rPr>
          <w:u w:val="single"/>
          <w:lang w:val="en-GB"/>
        </w:rPr>
        <w:t>for export</w:t>
      </w:r>
      <w:r w:rsidRPr="00AC6475">
        <w:rPr>
          <w:lang w:val="en-GB"/>
        </w:rPr>
        <w:t xml:space="preserve">. However, official control of fisheries products intended for the domestic market and </w:t>
      </w:r>
      <w:r w:rsidR="00C8664B">
        <w:rPr>
          <w:lang w:val="en-GB"/>
        </w:rPr>
        <w:t>drinking</w:t>
      </w:r>
      <w:r w:rsidRPr="00AC6475">
        <w:rPr>
          <w:lang w:val="en-GB"/>
        </w:rPr>
        <w:t xml:space="preserve"> water is not part of their responsibilities/task.</w:t>
      </w:r>
    </w:p>
    <w:p w:rsidR="002A69EE" w:rsidRDefault="002A69EE" w:rsidP="000A5A2D">
      <w:pPr>
        <w:jc w:val="both"/>
        <w:rPr>
          <w:lang w:val="en-GB"/>
        </w:rPr>
      </w:pPr>
      <w:r w:rsidRPr="002A69EE">
        <w:rPr>
          <w:lang w:val="en-GB"/>
        </w:rPr>
        <w:t xml:space="preserve">The Team learned that a National Program for monitoring of residues of environmental contaminants in </w:t>
      </w:r>
      <w:r>
        <w:rPr>
          <w:lang w:val="en-GB"/>
        </w:rPr>
        <w:t xml:space="preserve">fisheries </w:t>
      </w:r>
      <w:r w:rsidRPr="002A69EE">
        <w:rPr>
          <w:lang w:val="en-GB"/>
        </w:rPr>
        <w:t xml:space="preserve">products </w:t>
      </w:r>
      <w:r>
        <w:rPr>
          <w:lang w:val="en-GB"/>
        </w:rPr>
        <w:t>for export (</w:t>
      </w:r>
      <w:r w:rsidRPr="002A69EE">
        <w:rPr>
          <w:lang w:val="en-GB"/>
        </w:rPr>
        <w:t>shrimp, conch, lobster, tilapia) is in place</w:t>
      </w:r>
      <w:r>
        <w:rPr>
          <w:lang w:val="en-GB"/>
        </w:rPr>
        <w:t xml:space="preserve">, however, this does plan does not include </w:t>
      </w:r>
      <w:r w:rsidRPr="002A69EE">
        <w:rPr>
          <w:lang w:val="en-GB"/>
        </w:rPr>
        <w:t xml:space="preserve">fisheries </w:t>
      </w:r>
      <w:r>
        <w:rPr>
          <w:lang w:val="en-GB"/>
        </w:rPr>
        <w:t>products  from the domestic market. Further</w:t>
      </w:r>
      <w:r w:rsidR="002B657F">
        <w:rPr>
          <w:lang w:val="en-GB"/>
        </w:rPr>
        <w:t xml:space="preserve">more, </w:t>
      </w:r>
      <w:r>
        <w:rPr>
          <w:lang w:val="en-GB"/>
        </w:rPr>
        <w:t>not all the required chemical an</w:t>
      </w:r>
      <w:r w:rsidR="002B657F">
        <w:rPr>
          <w:lang w:val="en-GB"/>
        </w:rPr>
        <w:t>a</w:t>
      </w:r>
      <w:r>
        <w:rPr>
          <w:lang w:val="en-GB"/>
        </w:rPr>
        <w:t xml:space="preserve">lysis </w:t>
      </w:r>
      <w:r w:rsidR="002B657F">
        <w:rPr>
          <w:lang w:val="en-GB"/>
        </w:rPr>
        <w:t xml:space="preserve">according to EU regulations </w:t>
      </w:r>
      <w:r>
        <w:rPr>
          <w:lang w:val="en-GB"/>
        </w:rPr>
        <w:t xml:space="preserve">are carried out e.g. </w:t>
      </w:r>
      <w:r w:rsidR="00AC6475">
        <w:rPr>
          <w:lang w:val="en-GB"/>
        </w:rPr>
        <w:t xml:space="preserve">not for </w:t>
      </w:r>
      <w:r w:rsidR="006B1D80">
        <w:rPr>
          <w:lang w:val="en-GB"/>
        </w:rPr>
        <w:t xml:space="preserve">histamine, </w:t>
      </w:r>
      <w:r w:rsidR="00F00DBB" w:rsidRPr="00A24D88">
        <w:rPr>
          <w:lang w:val="en-GB"/>
        </w:rPr>
        <w:t>PAH, dioxins and PCBs.</w:t>
      </w:r>
    </w:p>
    <w:p w:rsidR="00C8664B" w:rsidRDefault="000227B1" w:rsidP="00A24D88">
      <w:pPr>
        <w:jc w:val="both"/>
        <w:rPr>
          <w:lang w:val="en-GB"/>
        </w:rPr>
      </w:pPr>
      <w:r w:rsidRPr="000227B1">
        <w:rPr>
          <w:spacing w:val="-1"/>
          <w:lang w:val="en-GB"/>
        </w:rPr>
        <w:t xml:space="preserve">The Team was advised that the designated laboratory for official analysis of food in Belize is the </w:t>
      </w:r>
      <w:r w:rsidR="00A24D88" w:rsidRPr="000227B1">
        <w:rPr>
          <w:lang w:val="en-GB"/>
        </w:rPr>
        <w:t>Central Investigation Laboratory (CIL)</w:t>
      </w:r>
      <w:r>
        <w:rPr>
          <w:lang w:val="en-GB"/>
        </w:rPr>
        <w:t xml:space="preserve"> and that the </w:t>
      </w:r>
      <w:r w:rsidRPr="000227B1">
        <w:rPr>
          <w:lang w:val="en-GB"/>
        </w:rPr>
        <w:t>CIL carries out analyses on fishery products and water in the context of official controls. The laboratory is currently working towards accreditation against ISO 17025 standard.</w:t>
      </w:r>
      <w:r w:rsidR="00F02E5B">
        <w:rPr>
          <w:lang w:val="en-GB"/>
        </w:rPr>
        <w:t xml:space="preserve"> The CIL </w:t>
      </w:r>
      <w:r w:rsidR="00F02E5B" w:rsidRPr="00F02E5B">
        <w:rPr>
          <w:lang w:val="en-GB"/>
        </w:rPr>
        <w:t xml:space="preserve">carries out </w:t>
      </w:r>
      <w:r w:rsidR="00F02E5B">
        <w:rPr>
          <w:lang w:val="en-GB"/>
        </w:rPr>
        <w:t xml:space="preserve">basic </w:t>
      </w:r>
      <w:r w:rsidR="00F02E5B" w:rsidRPr="00F02E5B">
        <w:rPr>
          <w:lang w:val="en-GB"/>
        </w:rPr>
        <w:t>microbiological</w:t>
      </w:r>
      <w:r w:rsidR="00F02E5B">
        <w:rPr>
          <w:lang w:val="en-GB"/>
        </w:rPr>
        <w:t xml:space="preserve"> analysis i.e. </w:t>
      </w:r>
      <w:r w:rsidR="00F02E5B" w:rsidRPr="00F02E5B">
        <w:rPr>
          <w:lang w:val="en-GB"/>
        </w:rPr>
        <w:t xml:space="preserve">Total Plate Count, Total Coliform Count, Faecal coliforms, </w:t>
      </w:r>
      <w:r w:rsidR="00F02E5B" w:rsidRPr="00F02E5B">
        <w:rPr>
          <w:i/>
          <w:lang w:val="en-GB"/>
        </w:rPr>
        <w:t xml:space="preserve">E. coli, Staphylococcus aureus, Salmonella </w:t>
      </w:r>
      <w:r w:rsidR="00F02E5B" w:rsidRPr="00F02E5B">
        <w:rPr>
          <w:lang w:val="en-GB"/>
        </w:rPr>
        <w:t>and</w:t>
      </w:r>
      <w:r w:rsidR="00F02E5B" w:rsidRPr="00F02E5B">
        <w:rPr>
          <w:i/>
          <w:lang w:val="en-GB"/>
        </w:rPr>
        <w:t xml:space="preserve"> Vibrio</w:t>
      </w:r>
      <w:r w:rsidR="00F02E5B" w:rsidRPr="00F02E5B">
        <w:rPr>
          <w:lang w:val="en-GB"/>
        </w:rPr>
        <w:t xml:space="preserve"> </w:t>
      </w:r>
      <w:r w:rsidR="00F02E5B" w:rsidRPr="00F02E5B">
        <w:rPr>
          <w:i/>
          <w:lang w:val="en-GB"/>
        </w:rPr>
        <w:t>spp.</w:t>
      </w:r>
      <w:r w:rsidR="00F02E5B">
        <w:rPr>
          <w:lang w:val="en-GB"/>
        </w:rPr>
        <w:t xml:space="preserve"> as well as heavy metal and pesticides analysis. </w:t>
      </w:r>
    </w:p>
    <w:p w:rsidR="000227B1" w:rsidRPr="00F02E5B" w:rsidRDefault="0062315A" w:rsidP="00A24D88">
      <w:pPr>
        <w:jc w:val="both"/>
        <w:rPr>
          <w:lang w:val="en-GB"/>
        </w:rPr>
      </w:pPr>
      <w:r>
        <w:rPr>
          <w:lang w:val="en-GB"/>
        </w:rPr>
        <w:t xml:space="preserve">The </w:t>
      </w:r>
      <w:r w:rsidRPr="002C574F">
        <w:rPr>
          <w:lang w:val="en-GB"/>
        </w:rPr>
        <w:t>Team was informed that a National Residue Control P</w:t>
      </w:r>
      <w:r w:rsidR="00C8664B" w:rsidRPr="002C574F">
        <w:rPr>
          <w:lang w:val="en-GB"/>
        </w:rPr>
        <w:t xml:space="preserve">lan is in place for </w:t>
      </w:r>
      <w:r w:rsidRPr="002C574F">
        <w:rPr>
          <w:lang w:val="en-GB"/>
        </w:rPr>
        <w:t>aquaculture</w:t>
      </w:r>
      <w:r w:rsidR="00C8664B" w:rsidRPr="002C574F">
        <w:rPr>
          <w:lang w:val="en-GB"/>
        </w:rPr>
        <w:t xml:space="preserve"> products and the residues</w:t>
      </w:r>
      <w:r w:rsidRPr="002C574F">
        <w:rPr>
          <w:lang w:val="en-GB"/>
        </w:rPr>
        <w:t>/substances</w:t>
      </w:r>
      <w:r w:rsidR="00C8664B" w:rsidRPr="002C574F">
        <w:rPr>
          <w:lang w:val="en-GB"/>
        </w:rPr>
        <w:t xml:space="preserve"> analysed, maximum limits &amp; </w:t>
      </w:r>
      <w:r w:rsidRPr="002C574F">
        <w:rPr>
          <w:lang w:val="en-GB"/>
        </w:rPr>
        <w:t xml:space="preserve">the </w:t>
      </w:r>
      <w:r w:rsidR="00C8664B" w:rsidRPr="002C574F">
        <w:rPr>
          <w:lang w:val="en-GB"/>
        </w:rPr>
        <w:t>sampling plan is in line with EU regulations</w:t>
      </w:r>
      <w:r w:rsidR="002C574F" w:rsidRPr="002C574F">
        <w:rPr>
          <w:lang w:val="en-GB"/>
        </w:rPr>
        <w:t xml:space="preserve"> (</w:t>
      </w:r>
      <w:r w:rsidR="002C574F" w:rsidRPr="002C574F">
        <w:rPr>
          <w:bCs/>
        </w:rPr>
        <w:t>Council Directive 96/23/EC)</w:t>
      </w:r>
      <w:r w:rsidR="00C8664B" w:rsidRPr="002C574F">
        <w:rPr>
          <w:lang w:val="en-GB"/>
        </w:rPr>
        <w:t xml:space="preserve">. </w:t>
      </w:r>
      <w:r w:rsidR="00F02E5B">
        <w:rPr>
          <w:lang w:val="en-GB"/>
        </w:rPr>
        <w:t>The</w:t>
      </w:r>
      <w:r>
        <w:rPr>
          <w:lang w:val="en-GB"/>
        </w:rPr>
        <w:t>se</w:t>
      </w:r>
      <w:r w:rsidR="00F02E5B">
        <w:rPr>
          <w:lang w:val="en-GB"/>
        </w:rPr>
        <w:t xml:space="preserve"> analysis of </w:t>
      </w:r>
      <w:r w:rsidR="00C8664B">
        <w:rPr>
          <w:lang w:val="en-GB"/>
        </w:rPr>
        <w:t xml:space="preserve">residues of </w:t>
      </w:r>
      <w:r w:rsidR="00C8664B" w:rsidRPr="00651644">
        <w:rPr>
          <w:lang w:val="en-GB"/>
        </w:rPr>
        <w:t>veterinary medicines and environmental contaminants in products from aquaculture</w:t>
      </w:r>
      <w:r w:rsidR="00C8664B" w:rsidRPr="00C8664B">
        <w:rPr>
          <w:lang w:val="en-GB"/>
        </w:rPr>
        <w:t xml:space="preserve"> are carried out </w:t>
      </w:r>
      <w:r w:rsidR="00DF6006">
        <w:rPr>
          <w:lang w:val="en-GB"/>
        </w:rPr>
        <w:t xml:space="preserve">by </w:t>
      </w:r>
      <w:r w:rsidR="00DF6006" w:rsidRPr="00DF6006">
        <w:rPr>
          <w:lang w:val="en-GB"/>
        </w:rPr>
        <w:t>accredited laboratories in USA</w:t>
      </w:r>
      <w:r>
        <w:rPr>
          <w:lang w:val="en-GB"/>
        </w:rPr>
        <w:t>.</w:t>
      </w:r>
    </w:p>
    <w:p w:rsidR="00DE4777" w:rsidRPr="00100C01" w:rsidRDefault="00DE4777" w:rsidP="00DE4777">
      <w:pPr>
        <w:pStyle w:val="Heading2"/>
        <w:jc w:val="both"/>
        <w:rPr>
          <w:lang w:val="en-GB"/>
        </w:rPr>
      </w:pPr>
      <w:r>
        <w:rPr>
          <w:lang w:val="en-GB"/>
        </w:rPr>
        <w:t>Consultation</w:t>
      </w:r>
      <w:r w:rsidRPr="00100C01">
        <w:rPr>
          <w:lang w:val="en-GB"/>
        </w:rPr>
        <w:t xml:space="preserve"> held June </w:t>
      </w:r>
      <w:r>
        <w:rPr>
          <w:lang w:val="en-GB"/>
        </w:rPr>
        <w:t>30</w:t>
      </w:r>
      <w:r w:rsidRPr="00100C01">
        <w:rPr>
          <w:vertAlign w:val="superscript"/>
          <w:lang w:val="en-GB"/>
        </w:rPr>
        <w:t>th</w:t>
      </w:r>
      <w:r w:rsidRPr="00100C01">
        <w:rPr>
          <w:lang w:val="en-GB"/>
        </w:rPr>
        <w:t xml:space="preserve"> 2015 with the </w:t>
      </w:r>
      <w:r w:rsidRPr="00DE4777">
        <w:rPr>
          <w:lang w:val="en-GB"/>
        </w:rPr>
        <w:t>Dep</w:t>
      </w:r>
      <w:r>
        <w:rPr>
          <w:lang w:val="en-GB"/>
        </w:rPr>
        <w:t>artment of the Environment</w:t>
      </w:r>
    </w:p>
    <w:p w:rsidR="00DE4777" w:rsidRDefault="00DE4777" w:rsidP="00073963">
      <w:pPr>
        <w:spacing w:after="120"/>
        <w:rPr>
          <w:lang w:val="en-GB"/>
        </w:rPr>
      </w:pPr>
      <w:r w:rsidRPr="00100C01">
        <w:rPr>
          <w:lang w:val="en-GB"/>
        </w:rPr>
        <w:t xml:space="preserve">This </w:t>
      </w:r>
      <w:r>
        <w:rPr>
          <w:lang w:val="en-GB"/>
        </w:rPr>
        <w:t>consultation</w:t>
      </w:r>
      <w:r w:rsidRPr="00100C01">
        <w:rPr>
          <w:lang w:val="en-GB"/>
        </w:rPr>
        <w:t xml:space="preserve"> was held at </w:t>
      </w:r>
      <w:r>
        <w:rPr>
          <w:lang w:val="en-GB"/>
        </w:rPr>
        <w:t xml:space="preserve">the </w:t>
      </w:r>
      <w:r w:rsidRPr="00DE4777">
        <w:rPr>
          <w:lang w:val="en-GB"/>
        </w:rPr>
        <w:t>Department of the Environment (DoE)</w:t>
      </w:r>
      <w:r w:rsidRPr="00100C01">
        <w:rPr>
          <w:lang w:val="en-GB"/>
        </w:rPr>
        <w:t xml:space="preserve"> </w:t>
      </w:r>
      <w:r>
        <w:rPr>
          <w:lang w:val="en-GB"/>
        </w:rPr>
        <w:t xml:space="preserve">in </w:t>
      </w:r>
      <w:r w:rsidRPr="00DE4777">
        <w:rPr>
          <w:lang w:val="en-GB"/>
        </w:rPr>
        <w:t xml:space="preserve">Belmopan </w:t>
      </w:r>
      <w:r w:rsidRPr="00100C01">
        <w:rPr>
          <w:lang w:val="en-GB"/>
        </w:rPr>
        <w:t xml:space="preserve">and the aim of the </w:t>
      </w:r>
      <w:r>
        <w:rPr>
          <w:lang w:val="en-GB"/>
        </w:rPr>
        <w:t>consultation</w:t>
      </w:r>
      <w:r w:rsidRPr="00100C01">
        <w:rPr>
          <w:lang w:val="en-GB"/>
        </w:rPr>
        <w:t xml:space="preserve"> was to receive information from representatives of </w:t>
      </w:r>
      <w:r>
        <w:rPr>
          <w:lang w:val="en-GB"/>
        </w:rPr>
        <w:t>DoE</w:t>
      </w:r>
      <w:r w:rsidRPr="00100C01">
        <w:rPr>
          <w:lang w:val="en-GB"/>
        </w:rPr>
        <w:t xml:space="preserve"> regarding their role and responsibilities related to health and food safety in the fi</w:t>
      </w:r>
      <w:r>
        <w:rPr>
          <w:lang w:val="en-GB"/>
        </w:rPr>
        <w:t>sheries and aquaculture sectors;</w:t>
      </w:r>
      <w:r w:rsidRPr="00100C01">
        <w:rPr>
          <w:lang w:val="en-GB"/>
        </w:rPr>
        <w:t xml:space="preserve"> please refer to Appendix for the complete lists of attendan</w:t>
      </w:r>
      <w:r>
        <w:rPr>
          <w:lang w:val="en-GB"/>
        </w:rPr>
        <w:t>ts.</w:t>
      </w:r>
    </w:p>
    <w:p w:rsidR="00DA2636" w:rsidRDefault="009B2DCE" w:rsidP="00073963">
      <w:pPr>
        <w:spacing w:after="120"/>
        <w:rPr>
          <w:rFonts w:ascii="Verdana" w:hAnsi="Verdana"/>
          <w:sz w:val="20"/>
          <w:szCs w:val="20"/>
          <w:lang w:val="en-GB"/>
        </w:rPr>
      </w:pPr>
      <w:r w:rsidRPr="002A69EE">
        <w:rPr>
          <w:lang w:val="en-GB"/>
        </w:rPr>
        <w:t>The Team learned</w:t>
      </w:r>
      <w:r>
        <w:rPr>
          <w:lang w:val="en-GB"/>
        </w:rPr>
        <w:t xml:space="preserve"> that if a developer</w:t>
      </w:r>
      <w:r w:rsidRPr="009B2DCE">
        <w:rPr>
          <w:rFonts w:ascii="Verdana" w:hAnsi="Verdana"/>
          <w:sz w:val="20"/>
          <w:szCs w:val="20"/>
          <w:lang w:val="en-GB"/>
        </w:rPr>
        <w:t xml:space="preserve"> wants to start aquaculture or other environmentally intensive project </w:t>
      </w:r>
      <w:r>
        <w:rPr>
          <w:rFonts w:ascii="Verdana" w:hAnsi="Verdana"/>
          <w:sz w:val="20"/>
          <w:szCs w:val="20"/>
          <w:lang w:val="en-GB"/>
        </w:rPr>
        <w:t xml:space="preserve">in Belize </w:t>
      </w:r>
      <w:r w:rsidRPr="009B2DCE">
        <w:rPr>
          <w:rFonts w:ascii="Verdana" w:hAnsi="Verdana"/>
          <w:sz w:val="20"/>
          <w:szCs w:val="20"/>
          <w:lang w:val="en-GB"/>
        </w:rPr>
        <w:t xml:space="preserve">he has to prepare a project proposal. Based on </w:t>
      </w:r>
      <w:r>
        <w:rPr>
          <w:rFonts w:ascii="Verdana" w:hAnsi="Verdana"/>
          <w:sz w:val="20"/>
          <w:szCs w:val="20"/>
          <w:lang w:val="en-GB"/>
        </w:rPr>
        <w:t xml:space="preserve">the </w:t>
      </w:r>
      <w:r w:rsidRPr="009B2DCE">
        <w:rPr>
          <w:rFonts w:ascii="Verdana" w:hAnsi="Verdana"/>
          <w:sz w:val="20"/>
          <w:szCs w:val="20"/>
          <w:lang w:val="en-GB"/>
        </w:rPr>
        <w:t xml:space="preserve">proposal it is decided whether it is necessary to carry out full scope </w:t>
      </w:r>
      <w:r>
        <w:rPr>
          <w:rFonts w:ascii="Verdana" w:hAnsi="Verdana"/>
          <w:sz w:val="20"/>
          <w:szCs w:val="20"/>
          <w:lang w:val="en-GB"/>
        </w:rPr>
        <w:t>E</w:t>
      </w:r>
      <w:r w:rsidRPr="009B2DCE">
        <w:rPr>
          <w:rFonts w:ascii="Verdana" w:hAnsi="Verdana"/>
          <w:sz w:val="20"/>
          <w:szCs w:val="20"/>
          <w:lang w:val="en-GB"/>
        </w:rPr>
        <w:t>nvironmental</w:t>
      </w:r>
      <w:r>
        <w:rPr>
          <w:rFonts w:ascii="Verdana" w:hAnsi="Verdana"/>
          <w:sz w:val="20"/>
          <w:szCs w:val="20"/>
          <w:lang w:val="en-GB"/>
        </w:rPr>
        <w:t xml:space="preserve"> Impact Assessment (</w:t>
      </w:r>
      <w:r w:rsidRPr="009B2DCE">
        <w:rPr>
          <w:rFonts w:ascii="Verdana" w:hAnsi="Verdana"/>
          <w:sz w:val="20"/>
          <w:szCs w:val="20"/>
          <w:lang w:val="en-GB"/>
        </w:rPr>
        <w:t>EIA</w:t>
      </w:r>
      <w:r>
        <w:rPr>
          <w:rFonts w:ascii="Verdana" w:hAnsi="Verdana"/>
          <w:sz w:val="20"/>
          <w:szCs w:val="20"/>
          <w:lang w:val="en-GB"/>
        </w:rPr>
        <w:t>)</w:t>
      </w:r>
      <w:r w:rsidRPr="009B2DCE">
        <w:rPr>
          <w:rFonts w:ascii="Verdana" w:hAnsi="Verdana"/>
          <w:sz w:val="20"/>
          <w:szCs w:val="20"/>
          <w:lang w:val="en-GB"/>
        </w:rPr>
        <w:t xml:space="preserve"> or </w:t>
      </w:r>
      <w:r>
        <w:rPr>
          <w:rFonts w:ascii="Verdana" w:hAnsi="Verdana"/>
          <w:sz w:val="20"/>
          <w:szCs w:val="20"/>
          <w:lang w:val="en-GB"/>
        </w:rPr>
        <w:t xml:space="preserve">whether </w:t>
      </w:r>
      <w:r w:rsidRPr="009B2DCE">
        <w:rPr>
          <w:rFonts w:ascii="Verdana" w:hAnsi="Verdana"/>
          <w:sz w:val="20"/>
          <w:szCs w:val="20"/>
          <w:lang w:val="en-GB"/>
        </w:rPr>
        <w:t xml:space="preserve">a Limited level-EIA (only tackles the 5 biggest issues) </w:t>
      </w:r>
      <w:r>
        <w:rPr>
          <w:rFonts w:ascii="Verdana" w:hAnsi="Verdana"/>
          <w:sz w:val="20"/>
          <w:szCs w:val="20"/>
          <w:lang w:val="en-GB"/>
        </w:rPr>
        <w:t xml:space="preserve">is sufficient. This </w:t>
      </w:r>
      <w:r w:rsidRPr="009B2DCE">
        <w:rPr>
          <w:rFonts w:ascii="Verdana" w:hAnsi="Verdana"/>
          <w:sz w:val="20"/>
          <w:szCs w:val="20"/>
          <w:lang w:val="en-GB"/>
        </w:rPr>
        <w:t xml:space="preserve">depends on the size and pollution load of the project. </w:t>
      </w:r>
      <w:r>
        <w:rPr>
          <w:rFonts w:ascii="Verdana" w:hAnsi="Verdana"/>
          <w:sz w:val="20"/>
          <w:szCs w:val="20"/>
          <w:lang w:val="en-GB"/>
        </w:rPr>
        <w:t xml:space="preserve">The </w:t>
      </w:r>
      <w:r w:rsidRPr="009B2DCE">
        <w:rPr>
          <w:rFonts w:ascii="Verdana" w:hAnsi="Verdana"/>
          <w:sz w:val="20"/>
          <w:szCs w:val="20"/>
          <w:lang w:val="en-GB"/>
        </w:rPr>
        <w:t xml:space="preserve">EIA covers all </w:t>
      </w:r>
      <w:r>
        <w:rPr>
          <w:rFonts w:ascii="Verdana" w:hAnsi="Verdana"/>
          <w:sz w:val="20"/>
          <w:szCs w:val="20"/>
          <w:lang w:val="en-GB"/>
        </w:rPr>
        <w:t xml:space="preserve">relevant environmental </w:t>
      </w:r>
      <w:r w:rsidRPr="009B2DCE">
        <w:rPr>
          <w:rFonts w:ascii="Verdana" w:hAnsi="Verdana"/>
          <w:sz w:val="20"/>
          <w:szCs w:val="20"/>
          <w:lang w:val="en-GB"/>
        </w:rPr>
        <w:t xml:space="preserve">aspects and </w:t>
      </w:r>
      <w:r>
        <w:rPr>
          <w:rFonts w:ascii="Verdana" w:hAnsi="Verdana"/>
          <w:sz w:val="20"/>
          <w:szCs w:val="20"/>
          <w:lang w:val="en-GB"/>
        </w:rPr>
        <w:t>is</w:t>
      </w:r>
      <w:r w:rsidRPr="009B2DCE">
        <w:rPr>
          <w:rFonts w:ascii="Verdana" w:hAnsi="Verdana"/>
          <w:sz w:val="20"/>
          <w:szCs w:val="20"/>
          <w:lang w:val="en-GB"/>
        </w:rPr>
        <w:t xml:space="preserve"> </w:t>
      </w:r>
      <w:r>
        <w:rPr>
          <w:rFonts w:ascii="Verdana" w:hAnsi="Verdana"/>
          <w:sz w:val="20"/>
          <w:szCs w:val="20"/>
          <w:lang w:val="en-GB"/>
        </w:rPr>
        <w:t>evaluated</w:t>
      </w:r>
      <w:r w:rsidRPr="009B2DCE">
        <w:rPr>
          <w:rFonts w:ascii="Verdana" w:hAnsi="Verdana"/>
          <w:sz w:val="20"/>
          <w:szCs w:val="20"/>
          <w:lang w:val="en-GB"/>
        </w:rPr>
        <w:t xml:space="preserve"> by 13 people from different backgrounds &amp; if expertise is needed this is added to committee. </w:t>
      </w:r>
      <w:r>
        <w:rPr>
          <w:rFonts w:ascii="Verdana" w:hAnsi="Verdana"/>
          <w:sz w:val="20"/>
          <w:szCs w:val="20"/>
          <w:lang w:val="en-GB"/>
        </w:rPr>
        <w:t>The d</w:t>
      </w:r>
      <w:r w:rsidRPr="009B2DCE">
        <w:rPr>
          <w:rFonts w:ascii="Verdana" w:hAnsi="Verdana"/>
          <w:sz w:val="20"/>
          <w:szCs w:val="20"/>
          <w:lang w:val="en-GB"/>
        </w:rPr>
        <w:t xml:space="preserve">eveloper </w:t>
      </w:r>
      <w:r>
        <w:rPr>
          <w:rFonts w:ascii="Verdana" w:hAnsi="Verdana"/>
          <w:sz w:val="20"/>
          <w:szCs w:val="20"/>
          <w:lang w:val="en-GB"/>
        </w:rPr>
        <w:t>has to pay</w:t>
      </w:r>
      <w:r w:rsidRPr="009B2DCE">
        <w:rPr>
          <w:rFonts w:ascii="Verdana" w:hAnsi="Verdana"/>
          <w:sz w:val="20"/>
          <w:szCs w:val="20"/>
          <w:lang w:val="en-GB"/>
        </w:rPr>
        <w:t xml:space="preserve"> for </w:t>
      </w:r>
      <w:r>
        <w:rPr>
          <w:rFonts w:ascii="Verdana" w:hAnsi="Verdana"/>
          <w:sz w:val="20"/>
          <w:szCs w:val="20"/>
          <w:lang w:val="en-GB"/>
        </w:rPr>
        <w:t xml:space="preserve">the </w:t>
      </w:r>
      <w:r w:rsidRPr="009B2DCE">
        <w:rPr>
          <w:rFonts w:ascii="Verdana" w:hAnsi="Verdana"/>
          <w:sz w:val="20"/>
          <w:szCs w:val="20"/>
          <w:lang w:val="en-GB"/>
        </w:rPr>
        <w:t xml:space="preserve">EIA </w:t>
      </w:r>
      <w:r>
        <w:rPr>
          <w:rFonts w:ascii="Verdana" w:hAnsi="Verdana"/>
          <w:sz w:val="20"/>
          <w:szCs w:val="20"/>
          <w:lang w:val="en-GB"/>
        </w:rPr>
        <w:t>and</w:t>
      </w:r>
      <w:r w:rsidRPr="009B2DCE">
        <w:rPr>
          <w:rFonts w:ascii="Verdana" w:hAnsi="Verdana"/>
          <w:sz w:val="20"/>
          <w:szCs w:val="20"/>
          <w:lang w:val="en-GB"/>
        </w:rPr>
        <w:t xml:space="preserve"> it is carri</w:t>
      </w:r>
      <w:r>
        <w:rPr>
          <w:rFonts w:ascii="Verdana" w:hAnsi="Verdana"/>
          <w:sz w:val="20"/>
          <w:szCs w:val="20"/>
          <w:lang w:val="en-GB"/>
        </w:rPr>
        <w:t xml:space="preserve">ed out by independent companies, however, the developer </w:t>
      </w:r>
      <w:r w:rsidRPr="009B2DCE">
        <w:rPr>
          <w:rFonts w:ascii="Verdana" w:hAnsi="Verdana"/>
          <w:sz w:val="20"/>
          <w:szCs w:val="20"/>
          <w:lang w:val="en-GB"/>
        </w:rPr>
        <w:t>also pays a certain price to DoE for their work.</w:t>
      </w:r>
    </w:p>
    <w:p w:rsidR="00DA2636" w:rsidRDefault="008831AF" w:rsidP="00073963">
      <w:pPr>
        <w:spacing w:after="120"/>
        <w:rPr>
          <w:rFonts w:ascii="Verdana" w:hAnsi="Verdana"/>
          <w:sz w:val="20"/>
          <w:szCs w:val="20"/>
          <w:lang w:val="en-GB"/>
        </w:rPr>
      </w:pPr>
      <w:r>
        <w:rPr>
          <w:rFonts w:ascii="Verdana" w:hAnsi="Verdana"/>
          <w:sz w:val="20"/>
          <w:szCs w:val="20"/>
          <w:lang w:val="en-GB"/>
        </w:rPr>
        <w:t>When the EIA has been evaluated and the project approv</w:t>
      </w:r>
      <w:r w:rsidR="00073963">
        <w:rPr>
          <w:rFonts w:ascii="Verdana" w:hAnsi="Verdana"/>
          <w:sz w:val="20"/>
          <w:szCs w:val="20"/>
          <w:lang w:val="en-GB"/>
        </w:rPr>
        <w:t>ed an</w:t>
      </w:r>
      <w:r>
        <w:rPr>
          <w:rFonts w:ascii="Verdana" w:hAnsi="Verdana"/>
          <w:sz w:val="20"/>
          <w:szCs w:val="20"/>
          <w:lang w:val="en-GB"/>
        </w:rPr>
        <w:t xml:space="preserve"> </w:t>
      </w:r>
      <w:r w:rsidRPr="008831AF">
        <w:rPr>
          <w:rFonts w:ascii="Verdana" w:hAnsi="Verdana"/>
          <w:sz w:val="20"/>
          <w:szCs w:val="20"/>
          <w:lang w:val="en-GB"/>
        </w:rPr>
        <w:t xml:space="preserve">Environmental Compliance Plan (ECP) is </w:t>
      </w:r>
      <w:r w:rsidR="00073963">
        <w:rPr>
          <w:rFonts w:ascii="Verdana" w:hAnsi="Verdana"/>
          <w:sz w:val="20"/>
          <w:szCs w:val="20"/>
          <w:lang w:val="en-GB"/>
        </w:rPr>
        <w:t xml:space="preserve">prepared, this is </w:t>
      </w:r>
      <w:r w:rsidRPr="008831AF">
        <w:rPr>
          <w:rFonts w:ascii="Verdana" w:hAnsi="Verdana"/>
          <w:sz w:val="20"/>
          <w:szCs w:val="20"/>
          <w:lang w:val="en-GB"/>
        </w:rPr>
        <w:t>a legally binding contract between operator and DoE that the ope</w:t>
      </w:r>
      <w:r w:rsidR="00073963">
        <w:rPr>
          <w:rFonts w:ascii="Verdana" w:hAnsi="Verdana"/>
          <w:sz w:val="20"/>
          <w:szCs w:val="20"/>
          <w:lang w:val="en-GB"/>
        </w:rPr>
        <w:t xml:space="preserve">rator signs and therefore </w:t>
      </w:r>
      <w:r w:rsidRPr="008831AF">
        <w:rPr>
          <w:rFonts w:ascii="Verdana" w:hAnsi="Verdana"/>
          <w:sz w:val="20"/>
          <w:szCs w:val="20"/>
          <w:lang w:val="en-GB"/>
        </w:rPr>
        <w:t>should follow.</w:t>
      </w:r>
      <w:r w:rsidR="00073963">
        <w:rPr>
          <w:rFonts w:ascii="Verdana" w:hAnsi="Verdana"/>
          <w:sz w:val="20"/>
          <w:szCs w:val="20"/>
          <w:lang w:val="en-GB"/>
        </w:rPr>
        <w:t xml:space="preserve"> </w:t>
      </w:r>
      <w:r w:rsidR="00073963" w:rsidRPr="00073963">
        <w:rPr>
          <w:rFonts w:ascii="Verdana" w:hAnsi="Verdana"/>
          <w:sz w:val="20"/>
          <w:szCs w:val="20"/>
          <w:lang w:val="en-GB"/>
        </w:rPr>
        <w:t xml:space="preserve">If ECP needs to be renewed </w:t>
      </w:r>
      <w:r w:rsidR="00073963" w:rsidRPr="00073963">
        <w:rPr>
          <w:rFonts w:ascii="Verdana" w:hAnsi="Verdana"/>
          <w:sz w:val="20"/>
          <w:szCs w:val="20"/>
          <w:lang w:val="en-GB"/>
        </w:rPr>
        <w:lastRenderedPageBreak/>
        <w:t>then parts of the initial EIA may need to be reviewe</w:t>
      </w:r>
      <w:r w:rsidR="001E544E">
        <w:rPr>
          <w:rFonts w:ascii="Verdana" w:hAnsi="Verdana"/>
          <w:sz w:val="20"/>
          <w:szCs w:val="20"/>
          <w:lang w:val="en-GB"/>
        </w:rPr>
        <w:t>d. If changes are suggested by O</w:t>
      </w:r>
      <w:r w:rsidR="00073963" w:rsidRPr="00073963">
        <w:rPr>
          <w:rFonts w:ascii="Verdana" w:hAnsi="Verdana"/>
          <w:sz w:val="20"/>
          <w:szCs w:val="20"/>
          <w:lang w:val="en-GB"/>
        </w:rPr>
        <w:t xml:space="preserve">perator to </w:t>
      </w:r>
      <w:r w:rsidR="001E544E">
        <w:rPr>
          <w:rFonts w:ascii="Verdana" w:hAnsi="Verdana"/>
          <w:sz w:val="20"/>
          <w:szCs w:val="20"/>
          <w:lang w:val="en-GB"/>
        </w:rPr>
        <w:t xml:space="preserve">the </w:t>
      </w:r>
      <w:r w:rsidR="00073963" w:rsidRPr="00073963">
        <w:rPr>
          <w:rFonts w:ascii="Verdana" w:hAnsi="Verdana"/>
          <w:sz w:val="20"/>
          <w:szCs w:val="20"/>
          <w:lang w:val="en-GB"/>
        </w:rPr>
        <w:t xml:space="preserve">ECP then DoE needs to </w:t>
      </w:r>
      <w:r w:rsidR="001E544E">
        <w:rPr>
          <w:rFonts w:ascii="Verdana" w:hAnsi="Verdana"/>
          <w:sz w:val="20"/>
          <w:szCs w:val="20"/>
          <w:lang w:val="en-GB"/>
        </w:rPr>
        <w:t xml:space="preserve">accept these e.g. if a &gt;50% expansion is expected </w:t>
      </w:r>
      <w:r w:rsidR="00073963" w:rsidRPr="00073963">
        <w:rPr>
          <w:rFonts w:ascii="Verdana" w:hAnsi="Verdana"/>
          <w:sz w:val="20"/>
          <w:szCs w:val="20"/>
          <w:lang w:val="en-GB"/>
        </w:rPr>
        <w:t>then some additional evaluations will have to be carried out.</w:t>
      </w:r>
    </w:p>
    <w:p w:rsidR="008D3708" w:rsidRDefault="00073963" w:rsidP="00DF6006">
      <w:pPr>
        <w:rPr>
          <w:lang w:val="en-GB"/>
        </w:rPr>
      </w:pPr>
      <w:r w:rsidRPr="00073963">
        <w:rPr>
          <w:lang w:val="en-GB"/>
        </w:rPr>
        <w:t xml:space="preserve">The Team was informed that </w:t>
      </w:r>
      <w:r w:rsidR="008D3708">
        <w:rPr>
          <w:lang w:val="en-GB"/>
        </w:rPr>
        <w:t>a</w:t>
      </w:r>
      <w:r w:rsidR="008D3708" w:rsidRPr="008D3708">
        <w:rPr>
          <w:lang w:val="en-GB"/>
        </w:rPr>
        <w:t xml:space="preserve"> legally binding</w:t>
      </w:r>
      <w:r w:rsidR="008D3708">
        <w:rPr>
          <w:lang w:val="en-GB"/>
        </w:rPr>
        <w:t xml:space="preserve"> ECP </w:t>
      </w:r>
      <w:r w:rsidR="008D3708" w:rsidRPr="008D3708">
        <w:rPr>
          <w:lang w:val="en-GB"/>
        </w:rPr>
        <w:t>is enforced for all aquaculture sites</w:t>
      </w:r>
      <w:r w:rsidR="008D3708">
        <w:rPr>
          <w:lang w:val="en-GB"/>
        </w:rPr>
        <w:t xml:space="preserve"> in Belize and</w:t>
      </w:r>
      <w:r w:rsidR="008D3708" w:rsidRPr="008D3708">
        <w:rPr>
          <w:lang w:val="en-GB"/>
        </w:rPr>
        <w:t xml:space="preserve"> </w:t>
      </w:r>
      <w:r>
        <w:rPr>
          <w:lang w:val="en-GB"/>
        </w:rPr>
        <w:t xml:space="preserve">the </w:t>
      </w:r>
      <w:r w:rsidRPr="00073963">
        <w:rPr>
          <w:lang w:val="en-GB"/>
        </w:rPr>
        <w:t>DoE carries out an i</w:t>
      </w:r>
      <w:r w:rsidR="00DA2636" w:rsidRPr="00073963">
        <w:rPr>
          <w:lang w:val="en-GB"/>
        </w:rPr>
        <w:t>n</w:t>
      </w:r>
      <w:r>
        <w:rPr>
          <w:lang w:val="en-GB"/>
        </w:rPr>
        <w:t>spection of aquaculture facilities</w:t>
      </w:r>
      <w:r w:rsidR="00DA2636" w:rsidRPr="00073963">
        <w:rPr>
          <w:lang w:val="en-GB"/>
        </w:rPr>
        <w:t xml:space="preserve"> at least once/y</w:t>
      </w:r>
      <w:r w:rsidRPr="00073963">
        <w:rPr>
          <w:lang w:val="en-GB"/>
        </w:rPr>
        <w:t>ear and submits the i</w:t>
      </w:r>
      <w:r w:rsidR="00DA2636" w:rsidRPr="00073963">
        <w:rPr>
          <w:lang w:val="en-GB"/>
        </w:rPr>
        <w:t xml:space="preserve">nspection report to </w:t>
      </w:r>
      <w:r w:rsidRPr="00073963">
        <w:rPr>
          <w:lang w:val="en-GB"/>
        </w:rPr>
        <w:t>the Aquaculture Operator</w:t>
      </w:r>
      <w:r w:rsidR="001E544E">
        <w:rPr>
          <w:lang w:val="en-GB"/>
        </w:rPr>
        <w:t xml:space="preserve">. </w:t>
      </w:r>
      <w:r w:rsidRPr="00073963">
        <w:rPr>
          <w:lang w:val="en-GB"/>
        </w:rPr>
        <w:t xml:space="preserve">Operators pay environmental fees to cover the cost of DoE. </w:t>
      </w:r>
      <w:r w:rsidR="00D946C3" w:rsidRPr="00D946C3">
        <w:rPr>
          <w:lang w:val="en-GB"/>
        </w:rPr>
        <w:t xml:space="preserve">Aquaculture farms are also inspected by BAHA i.e. </w:t>
      </w:r>
      <w:r w:rsidR="00D946C3">
        <w:rPr>
          <w:lang w:val="en-GB"/>
        </w:rPr>
        <w:t>the</w:t>
      </w:r>
      <w:r w:rsidR="00B74ED8">
        <w:rPr>
          <w:lang w:val="en-GB"/>
        </w:rPr>
        <w:t>y</w:t>
      </w:r>
      <w:r w:rsidR="00D946C3">
        <w:rPr>
          <w:lang w:val="en-GB"/>
        </w:rPr>
        <w:t xml:space="preserve"> check the </w:t>
      </w:r>
      <w:r w:rsidR="00D946C3" w:rsidRPr="00D946C3">
        <w:rPr>
          <w:lang w:val="en-GB"/>
        </w:rPr>
        <w:t xml:space="preserve">quality of water and </w:t>
      </w:r>
      <w:r w:rsidR="00D946C3">
        <w:rPr>
          <w:lang w:val="en-GB"/>
        </w:rPr>
        <w:t>health</w:t>
      </w:r>
      <w:r w:rsidR="00B74ED8">
        <w:rPr>
          <w:lang w:val="en-GB"/>
        </w:rPr>
        <w:t>/</w:t>
      </w:r>
      <w:r w:rsidR="00B74ED8" w:rsidRPr="00B74ED8">
        <w:rPr>
          <w:lang w:val="en-GB"/>
        </w:rPr>
        <w:t>diseases</w:t>
      </w:r>
      <w:r w:rsidR="00B74ED8">
        <w:rPr>
          <w:lang w:val="en-GB"/>
        </w:rPr>
        <w:t xml:space="preserve"> status</w:t>
      </w:r>
      <w:r w:rsidR="00D946C3" w:rsidRPr="00D946C3">
        <w:rPr>
          <w:lang w:val="en-GB"/>
        </w:rPr>
        <w:t xml:space="preserve"> of shrimp/fish</w:t>
      </w:r>
      <w:r w:rsidR="00B74ED8">
        <w:rPr>
          <w:lang w:val="en-GB"/>
        </w:rPr>
        <w:t xml:space="preserve">. In addition, the </w:t>
      </w:r>
      <w:r w:rsidR="00710CDA" w:rsidRPr="00710CDA">
        <w:rPr>
          <w:lang w:val="en-GB"/>
        </w:rPr>
        <w:t xml:space="preserve">Food Business Operators </w:t>
      </w:r>
      <w:r w:rsidR="00710CDA">
        <w:rPr>
          <w:lang w:val="en-GB"/>
        </w:rPr>
        <w:t>(</w:t>
      </w:r>
      <w:r w:rsidR="00DA2636" w:rsidRPr="00710CDA">
        <w:rPr>
          <w:lang w:val="en-GB"/>
        </w:rPr>
        <w:t>FBO</w:t>
      </w:r>
      <w:r w:rsidR="00B74ED8" w:rsidRPr="00710CDA">
        <w:rPr>
          <w:lang w:val="en-GB"/>
        </w:rPr>
        <w:t>s</w:t>
      </w:r>
      <w:r w:rsidR="00710CDA" w:rsidRPr="00710CDA">
        <w:rPr>
          <w:lang w:val="en-GB"/>
        </w:rPr>
        <w:t>)</w:t>
      </w:r>
      <w:r w:rsidR="00DA2636" w:rsidRPr="00DA2636">
        <w:rPr>
          <w:lang w:val="en-GB"/>
        </w:rPr>
        <w:t xml:space="preserve"> and </w:t>
      </w:r>
      <w:r w:rsidR="001E544E" w:rsidRPr="00073963">
        <w:rPr>
          <w:lang w:val="en-GB"/>
        </w:rPr>
        <w:t>Aquaculture Operator</w:t>
      </w:r>
      <w:r w:rsidR="00B74ED8">
        <w:rPr>
          <w:lang w:val="en-GB"/>
        </w:rPr>
        <w:t>s</w:t>
      </w:r>
      <w:r w:rsidR="001E544E" w:rsidRPr="00DA2636">
        <w:rPr>
          <w:lang w:val="en-GB"/>
        </w:rPr>
        <w:t xml:space="preserve"> </w:t>
      </w:r>
      <w:r w:rsidR="00B74ED8">
        <w:rPr>
          <w:lang w:val="en-GB"/>
        </w:rPr>
        <w:t xml:space="preserve">regularly </w:t>
      </w:r>
      <w:r w:rsidR="00DA2636" w:rsidRPr="00DA2636">
        <w:rPr>
          <w:lang w:val="en-GB"/>
        </w:rPr>
        <w:t xml:space="preserve">have to send </w:t>
      </w:r>
      <w:r w:rsidR="00B74ED8">
        <w:rPr>
          <w:lang w:val="en-GB"/>
        </w:rPr>
        <w:t xml:space="preserve">their own </w:t>
      </w:r>
      <w:r w:rsidR="00DA2636" w:rsidRPr="00DA2636">
        <w:rPr>
          <w:lang w:val="en-GB"/>
        </w:rPr>
        <w:t>data re</w:t>
      </w:r>
      <w:r w:rsidR="00B74ED8">
        <w:rPr>
          <w:lang w:val="en-GB"/>
        </w:rPr>
        <w:t>garding water monitoring to DoE.</w:t>
      </w:r>
      <w:r w:rsidR="008D3708">
        <w:rPr>
          <w:lang w:val="en-GB"/>
        </w:rPr>
        <w:t xml:space="preserve"> </w:t>
      </w:r>
    </w:p>
    <w:p w:rsidR="00DF6006" w:rsidRDefault="00DF6006" w:rsidP="00DF6006">
      <w:pPr>
        <w:rPr>
          <w:lang w:val="en-GB"/>
        </w:rPr>
      </w:pPr>
      <w:r>
        <w:rPr>
          <w:lang w:val="en-GB"/>
        </w:rPr>
        <w:t xml:space="preserve">There is </w:t>
      </w:r>
      <w:r w:rsidRPr="00DF6006">
        <w:rPr>
          <w:lang w:val="en-GB"/>
        </w:rPr>
        <w:t xml:space="preserve">a good cooperation between </w:t>
      </w:r>
      <w:r>
        <w:rPr>
          <w:lang w:val="en-GB"/>
        </w:rPr>
        <w:t xml:space="preserve">DoE and BAHA, but no </w:t>
      </w:r>
      <w:r w:rsidRPr="00DF6006">
        <w:rPr>
          <w:lang w:val="en-GB"/>
        </w:rPr>
        <w:t xml:space="preserve">written MoU </w:t>
      </w:r>
      <w:r>
        <w:rPr>
          <w:lang w:val="en-GB"/>
        </w:rPr>
        <w:t>are available r</w:t>
      </w:r>
      <w:r w:rsidRPr="00DF6006">
        <w:rPr>
          <w:lang w:val="en-GB"/>
        </w:rPr>
        <w:t>egarding procedures and responsibilities</w:t>
      </w:r>
      <w:r>
        <w:rPr>
          <w:lang w:val="en-GB"/>
        </w:rPr>
        <w:t xml:space="preserve">. </w:t>
      </w:r>
    </w:p>
    <w:p w:rsidR="00E61CD3" w:rsidRPr="00E61CD3" w:rsidRDefault="00DF6006" w:rsidP="00DF6006">
      <w:pPr>
        <w:rPr>
          <w:lang w:val="en-GB"/>
        </w:rPr>
      </w:pPr>
      <w:r>
        <w:rPr>
          <w:lang w:val="en-GB"/>
        </w:rPr>
        <w:t xml:space="preserve">The Team was advised that a </w:t>
      </w:r>
      <w:r w:rsidR="00DA2636" w:rsidRPr="00DA2636">
        <w:rPr>
          <w:lang w:val="en-GB"/>
        </w:rPr>
        <w:t xml:space="preserve">National water (marine and terrestrial water) quality monitoring program is under development but not implemented yet. </w:t>
      </w:r>
    </w:p>
    <w:p w:rsidR="0089217B" w:rsidRPr="00EC5FA7" w:rsidRDefault="0089217B" w:rsidP="00F46C13">
      <w:pPr>
        <w:pStyle w:val="Heading1"/>
        <w:jc w:val="both"/>
        <w:rPr>
          <w:lang w:val="en-GB"/>
        </w:rPr>
      </w:pPr>
      <w:r w:rsidRPr="00EC5FA7">
        <w:rPr>
          <w:lang w:val="en-GB"/>
        </w:rPr>
        <w:t xml:space="preserve">Sites visited in </w:t>
      </w:r>
      <w:r w:rsidR="006F7073">
        <w:rPr>
          <w:lang w:val="en-GB"/>
        </w:rPr>
        <w:t>B</w:t>
      </w:r>
      <w:r w:rsidR="00914238">
        <w:rPr>
          <w:lang w:val="en-GB"/>
        </w:rPr>
        <w:t>elize</w:t>
      </w:r>
    </w:p>
    <w:p w:rsidR="00C53385" w:rsidRDefault="00A97378" w:rsidP="00914238">
      <w:pPr>
        <w:jc w:val="both"/>
        <w:rPr>
          <w:lang w:val="en-GB"/>
        </w:rPr>
      </w:pPr>
      <w:r w:rsidRPr="00EC5FA7">
        <w:rPr>
          <w:lang w:val="en-GB"/>
        </w:rPr>
        <w:t xml:space="preserve">To assess enforcement procedures a number of site visits were carried out according to </w:t>
      </w:r>
      <w:r w:rsidR="00B54EAA" w:rsidRPr="00EC5FA7">
        <w:rPr>
          <w:lang w:val="en-GB"/>
        </w:rPr>
        <w:t xml:space="preserve">the </w:t>
      </w:r>
      <w:r w:rsidRPr="00EC5FA7">
        <w:rPr>
          <w:lang w:val="en-GB"/>
        </w:rPr>
        <w:t xml:space="preserve">table </w:t>
      </w:r>
      <w:r w:rsidR="00B54EAA" w:rsidRPr="00EC5FA7">
        <w:rPr>
          <w:lang w:val="en-GB"/>
        </w:rPr>
        <w:t xml:space="preserve">below. </w:t>
      </w:r>
    </w:p>
    <w:tbl>
      <w:tblPr>
        <w:tblStyle w:val="TableGrid"/>
        <w:tblW w:w="3823" w:type="dxa"/>
        <w:tblLayout w:type="fixed"/>
        <w:tblLook w:val="04A0"/>
      </w:tblPr>
      <w:tblGrid>
        <w:gridCol w:w="2547"/>
        <w:gridCol w:w="1276"/>
      </w:tblGrid>
      <w:tr w:rsidR="00914238" w:rsidRPr="00914238" w:rsidTr="00914238">
        <w:tc>
          <w:tcPr>
            <w:tcW w:w="2547" w:type="dxa"/>
          </w:tcPr>
          <w:p w:rsidR="00914238" w:rsidRPr="00914238" w:rsidRDefault="00914238" w:rsidP="00914238">
            <w:pPr>
              <w:spacing w:after="160" w:line="259" w:lineRule="auto"/>
              <w:jc w:val="both"/>
              <w:rPr>
                <w:b/>
                <w:lang w:val="en-GB"/>
              </w:rPr>
            </w:pPr>
            <w:r w:rsidRPr="00914238">
              <w:rPr>
                <w:b/>
                <w:lang w:val="en-GB"/>
              </w:rPr>
              <w:t>Type</w:t>
            </w:r>
          </w:p>
        </w:tc>
        <w:tc>
          <w:tcPr>
            <w:tcW w:w="1276" w:type="dxa"/>
          </w:tcPr>
          <w:p w:rsidR="00914238" w:rsidRPr="00914238" w:rsidRDefault="00914238" w:rsidP="008468DB">
            <w:pPr>
              <w:spacing w:line="259" w:lineRule="auto"/>
              <w:jc w:val="both"/>
              <w:rPr>
                <w:b/>
                <w:lang w:val="en-GB"/>
              </w:rPr>
            </w:pPr>
            <w:r w:rsidRPr="00914238">
              <w:rPr>
                <w:b/>
                <w:lang w:val="en-GB"/>
              </w:rPr>
              <w:t xml:space="preserve">Number </w:t>
            </w:r>
          </w:p>
          <w:p w:rsidR="00914238" w:rsidRPr="00914238" w:rsidRDefault="00914238" w:rsidP="008468DB">
            <w:pPr>
              <w:spacing w:line="259" w:lineRule="auto"/>
              <w:jc w:val="both"/>
              <w:rPr>
                <w:b/>
                <w:lang w:val="en-GB"/>
              </w:rPr>
            </w:pPr>
            <w:r w:rsidRPr="00914238">
              <w:rPr>
                <w:b/>
                <w:lang w:val="en-GB"/>
              </w:rPr>
              <w:t>of visits</w:t>
            </w:r>
          </w:p>
        </w:tc>
      </w:tr>
      <w:tr w:rsidR="00914238" w:rsidRPr="00914238" w:rsidTr="003C60C1">
        <w:trPr>
          <w:trHeight w:val="227"/>
        </w:trPr>
        <w:tc>
          <w:tcPr>
            <w:tcW w:w="2547" w:type="dxa"/>
          </w:tcPr>
          <w:p w:rsidR="00914238" w:rsidRPr="00914238" w:rsidRDefault="00914238" w:rsidP="00914238">
            <w:pPr>
              <w:spacing w:after="160" w:line="259" w:lineRule="auto"/>
              <w:jc w:val="both"/>
              <w:rPr>
                <w:lang w:val="en-GB"/>
              </w:rPr>
            </w:pPr>
            <w:r w:rsidRPr="00914238">
              <w:rPr>
                <w:lang w:val="en-GB"/>
              </w:rPr>
              <w:t>Aquaculture sites</w:t>
            </w:r>
          </w:p>
        </w:tc>
        <w:tc>
          <w:tcPr>
            <w:tcW w:w="1276" w:type="dxa"/>
          </w:tcPr>
          <w:p w:rsidR="00914238" w:rsidRPr="00914238" w:rsidRDefault="00914238" w:rsidP="008468DB">
            <w:pPr>
              <w:spacing w:after="160" w:line="259" w:lineRule="auto"/>
              <w:jc w:val="center"/>
              <w:rPr>
                <w:lang w:val="en-GB"/>
              </w:rPr>
            </w:pPr>
            <w:r w:rsidRPr="00914238">
              <w:rPr>
                <w:lang w:val="en-GB"/>
              </w:rPr>
              <w:t>2</w:t>
            </w:r>
          </w:p>
        </w:tc>
      </w:tr>
      <w:tr w:rsidR="00914238" w:rsidRPr="00914238" w:rsidTr="003C60C1">
        <w:trPr>
          <w:trHeight w:val="227"/>
        </w:trPr>
        <w:tc>
          <w:tcPr>
            <w:tcW w:w="2547" w:type="dxa"/>
          </w:tcPr>
          <w:p w:rsidR="00914238" w:rsidRPr="00914238" w:rsidRDefault="00914238" w:rsidP="00914238">
            <w:pPr>
              <w:spacing w:after="160" w:line="259" w:lineRule="auto"/>
              <w:jc w:val="both"/>
              <w:rPr>
                <w:lang w:val="en-GB"/>
              </w:rPr>
            </w:pPr>
            <w:r w:rsidRPr="00914238">
              <w:rPr>
                <w:lang w:val="en-GB"/>
              </w:rPr>
              <w:t>Landing sites</w:t>
            </w:r>
          </w:p>
        </w:tc>
        <w:tc>
          <w:tcPr>
            <w:tcW w:w="1276" w:type="dxa"/>
          </w:tcPr>
          <w:p w:rsidR="00914238" w:rsidRPr="00914238" w:rsidRDefault="00914238" w:rsidP="008468DB">
            <w:pPr>
              <w:spacing w:after="160" w:line="259" w:lineRule="auto"/>
              <w:jc w:val="center"/>
              <w:rPr>
                <w:lang w:val="en-GB"/>
              </w:rPr>
            </w:pPr>
            <w:r w:rsidRPr="00914238">
              <w:rPr>
                <w:lang w:val="en-GB"/>
              </w:rPr>
              <w:t>1</w:t>
            </w:r>
          </w:p>
        </w:tc>
      </w:tr>
      <w:tr w:rsidR="00914238" w:rsidRPr="00914238" w:rsidTr="003C60C1">
        <w:trPr>
          <w:trHeight w:val="227"/>
        </w:trPr>
        <w:tc>
          <w:tcPr>
            <w:tcW w:w="2547" w:type="dxa"/>
          </w:tcPr>
          <w:p w:rsidR="00914238" w:rsidRPr="00914238" w:rsidRDefault="00914238" w:rsidP="00914238">
            <w:pPr>
              <w:spacing w:after="160" w:line="259" w:lineRule="auto"/>
              <w:jc w:val="both"/>
              <w:rPr>
                <w:lang w:val="en-GB"/>
              </w:rPr>
            </w:pPr>
            <w:r w:rsidRPr="00914238">
              <w:rPr>
                <w:lang w:val="en-GB"/>
              </w:rPr>
              <w:t>Processing establishment</w:t>
            </w:r>
          </w:p>
        </w:tc>
        <w:tc>
          <w:tcPr>
            <w:tcW w:w="1276" w:type="dxa"/>
          </w:tcPr>
          <w:p w:rsidR="00914238" w:rsidRPr="00914238" w:rsidRDefault="008468DB" w:rsidP="008468DB">
            <w:pPr>
              <w:spacing w:after="160" w:line="259" w:lineRule="auto"/>
              <w:jc w:val="center"/>
              <w:rPr>
                <w:lang w:val="en-GB"/>
              </w:rPr>
            </w:pPr>
            <w:r>
              <w:rPr>
                <w:lang w:val="en-GB"/>
              </w:rPr>
              <w:t>3</w:t>
            </w:r>
          </w:p>
        </w:tc>
      </w:tr>
      <w:tr w:rsidR="00914238" w:rsidRPr="00914238" w:rsidTr="003C60C1">
        <w:trPr>
          <w:trHeight w:val="227"/>
        </w:trPr>
        <w:tc>
          <w:tcPr>
            <w:tcW w:w="2547" w:type="dxa"/>
          </w:tcPr>
          <w:p w:rsidR="00914238" w:rsidRPr="00914238" w:rsidRDefault="00914238" w:rsidP="00914238">
            <w:pPr>
              <w:spacing w:after="160" w:line="259" w:lineRule="auto"/>
              <w:jc w:val="both"/>
              <w:rPr>
                <w:lang w:val="en-GB"/>
              </w:rPr>
            </w:pPr>
            <w:r w:rsidRPr="00914238">
              <w:rPr>
                <w:lang w:val="en-GB"/>
              </w:rPr>
              <w:t>Laboratory</w:t>
            </w:r>
          </w:p>
        </w:tc>
        <w:tc>
          <w:tcPr>
            <w:tcW w:w="1276" w:type="dxa"/>
          </w:tcPr>
          <w:p w:rsidR="00914238" w:rsidRPr="00914238" w:rsidRDefault="00914238" w:rsidP="008468DB">
            <w:pPr>
              <w:spacing w:after="160" w:line="259" w:lineRule="auto"/>
              <w:jc w:val="center"/>
              <w:rPr>
                <w:lang w:val="en-GB"/>
              </w:rPr>
            </w:pPr>
            <w:r w:rsidRPr="00914238">
              <w:rPr>
                <w:lang w:val="en-GB"/>
              </w:rPr>
              <w:t>0</w:t>
            </w:r>
          </w:p>
        </w:tc>
      </w:tr>
    </w:tbl>
    <w:p w:rsidR="00914238" w:rsidRPr="00EC5FA7" w:rsidRDefault="00914238" w:rsidP="00914238">
      <w:pPr>
        <w:jc w:val="both"/>
        <w:rPr>
          <w:lang w:val="en-GB"/>
        </w:rPr>
      </w:pPr>
    </w:p>
    <w:p w:rsidR="00BB3218" w:rsidRPr="00EC5FA7" w:rsidRDefault="00B54EAA" w:rsidP="00F46C13">
      <w:pPr>
        <w:jc w:val="both"/>
        <w:rPr>
          <w:lang w:val="en-GB"/>
        </w:rPr>
      </w:pPr>
      <w:r w:rsidRPr="00EC5FA7">
        <w:rPr>
          <w:lang w:val="en-GB"/>
        </w:rPr>
        <w:t xml:space="preserve">The Team made direct observations regarding the infrastructure, vessels, equipment, </w:t>
      </w:r>
      <w:r w:rsidR="00CD5938" w:rsidRPr="00EC5FA7">
        <w:rPr>
          <w:lang w:val="en-GB"/>
        </w:rPr>
        <w:t xml:space="preserve">production </w:t>
      </w:r>
      <w:r w:rsidRPr="00EC5FA7">
        <w:rPr>
          <w:lang w:val="en-GB"/>
        </w:rPr>
        <w:t xml:space="preserve">environment, and made further enquiries </w:t>
      </w:r>
      <w:r w:rsidR="001963C2" w:rsidRPr="00EC5FA7">
        <w:rPr>
          <w:lang w:val="en-GB"/>
        </w:rPr>
        <w:t xml:space="preserve">to stakeholders at the sites </w:t>
      </w:r>
      <w:r w:rsidR="00960871" w:rsidRPr="00EC5FA7">
        <w:rPr>
          <w:lang w:val="en-GB"/>
        </w:rPr>
        <w:t xml:space="preserve">visited </w:t>
      </w:r>
      <w:r w:rsidRPr="00EC5FA7">
        <w:rPr>
          <w:lang w:val="en-GB"/>
        </w:rPr>
        <w:t xml:space="preserve">about harvest and post-harvest procedures, fish transport, </w:t>
      </w:r>
      <w:r w:rsidR="006915B9" w:rsidRPr="00EC5FA7">
        <w:rPr>
          <w:lang w:val="en-GB"/>
        </w:rPr>
        <w:t>processing, etc.</w:t>
      </w:r>
    </w:p>
    <w:p w:rsidR="00A519EC" w:rsidRPr="00EC5FA7" w:rsidRDefault="00B54EAA" w:rsidP="00F46C13">
      <w:pPr>
        <w:pStyle w:val="Heading2"/>
        <w:jc w:val="both"/>
        <w:rPr>
          <w:lang w:val="en-GB"/>
        </w:rPr>
      </w:pPr>
      <w:r w:rsidRPr="00EC5FA7">
        <w:rPr>
          <w:lang w:val="en-GB"/>
        </w:rPr>
        <w:t>Landing sites</w:t>
      </w:r>
      <w:r w:rsidR="003C60C1">
        <w:rPr>
          <w:lang w:val="en-GB"/>
        </w:rPr>
        <w:t xml:space="preserve"> and</w:t>
      </w:r>
      <w:r w:rsidR="001E5E61">
        <w:rPr>
          <w:lang w:val="en-GB"/>
        </w:rPr>
        <w:t xml:space="preserve"> </w:t>
      </w:r>
      <w:r w:rsidR="004F7DB6" w:rsidRPr="00EC5FA7">
        <w:rPr>
          <w:lang w:val="en-GB"/>
        </w:rPr>
        <w:t>vessels</w:t>
      </w:r>
      <w:r w:rsidR="001E5E61">
        <w:rPr>
          <w:lang w:val="en-GB"/>
        </w:rPr>
        <w:t xml:space="preserve"> </w:t>
      </w:r>
    </w:p>
    <w:p w:rsidR="00B54EAA" w:rsidRPr="00EC5FA7" w:rsidRDefault="00A519EC" w:rsidP="00A519EC">
      <w:pPr>
        <w:rPr>
          <w:lang w:val="en-GB"/>
        </w:rPr>
      </w:pPr>
      <w:r w:rsidRPr="00EC5FA7">
        <w:rPr>
          <w:lang w:val="en-GB"/>
        </w:rPr>
        <w:t xml:space="preserve">Please refer to the section </w:t>
      </w:r>
      <w:r w:rsidR="006827AE" w:rsidRPr="00EC5FA7">
        <w:rPr>
          <w:i/>
          <w:lang w:val="en-GB"/>
        </w:rPr>
        <w:t xml:space="preserve">SPS requirements for fish and aquaculture </w:t>
      </w:r>
      <w:r w:rsidRPr="00EC5FA7">
        <w:rPr>
          <w:lang w:val="en-GB"/>
        </w:rPr>
        <w:t>in the general background report regarding the minimum SPS requirements for landing sites, vessels and ice production.</w:t>
      </w:r>
    </w:p>
    <w:p w:rsidR="00B54EAA" w:rsidRPr="00EC5FA7" w:rsidRDefault="00B54EAA" w:rsidP="00F46C13">
      <w:pPr>
        <w:jc w:val="both"/>
        <w:rPr>
          <w:lang w:val="en-GB"/>
        </w:rPr>
      </w:pPr>
      <w:r w:rsidRPr="00EC5FA7">
        <w:rPr>
          <w:lang w:val="en-GB"/>
        </w:rPr>
        <w:t xml:space="preserve">Main observations noted: </w:t>
      </w:r>
    </w:p>
    <w:p w:rsidR="00621ED7" w:rsidRDefault="0036788D" w:rsidP="00E73880">
      <w:pPr>
        <w:pStyle w:val="ListParagraph"/>
        <w:numPr>
          <w:ilvl w:val="0"/>
          <w:numId w:val="1"/>
        </w:numPr>
        <w:jc w:val="both"/>
        <w:rPr>
          <w:lang w:val="en-GB"/>
        </w:rPr>
      </w:pPr>
      <w:r w:rsidRPr="0036788D">
        <w:rPr>
          <w:lang w:val="en-GB"/>
        </w:rPr>
        <w:t xml:space="preserve">The </w:t>
      </w:r>
      <w:r w:rsidR="006F24D3">
        <w:rPr>
          <w:lang w:val="en-GB"/>
        </w:rPr>
        <w:t xml:space="preserve">artisanal </w:t>
      </w:r>
      <w:r w:rsidRPr="0036788D">
        <w:rPr>
          <w:lang w:val="en-GB"/>
        </w:rPr>
        <w:t xml:space="preserve">vessels </w:t>
      </w:r>
      <w:r>
        <w:rPr>
          <w:lang w:val="en-GB"/>
        </w:rPr>
        <w:t>observed</w:t>
      </w:r>
      <w:r w:rsidRPr="0036788D">
        <w:rPr>
          <w:lang w:val="en-GB"/>
        </w:rPr>
        <w:t xml:space="preserve"> by the</w:t>
      </w:r>
      <w:r>
        <w:rPr>
          <w:lang w:val="en-GB"/>
        </w:rPr>
        <w:t xml:space="preserve"> Team</w:t>
      </w:r>
      <w:r w:rsidRPr="0036788D">
        <w:rPr>
          <w:lang w:val="en-GB"/>
        </w:rPr>
        <w:t xml:space="preserve"> were </w:t>
      </w:r>
      <w:r>
        <w:rPr>
          <w:lang w:val="en-GB"/>
        </w:rPr>
        <w:t xml:space="preserve">made of wood and they had a storage hold filled with ice </w:t>
      </w:r>
      <w:r w:rsidRPr="0036788D">
        <w:rPr>
          <w:lang w:val="en-GB"/>
        </w:rPr>
        <w:t xml:space="preserve">on board. These vessels had several small </w:t>
      </w:r>
      <w:r>
        <w:rPr>
          <w:lang w:val="en-GB"/>
        </w:rPr>
        <w:t>wooden</w:t>
      </w:r>
      <w:r w:rsidRPr="0036788D">
        <w:rPr>
          <w:lang w:val="en-GB"/>
        </w:rPr>
        <w:t xml:space="preserve"> </w:t>
      </w:r>
      <w:r>
        <w:rPr>
          <w:lang w:val="en-GB"/>
        </w:rPr>
        <w:t>canoes</w:t>
      </w:r>
      <w:r w:rsidRPr="0036788D">
        <w:rPr>
          <w:lang w:val="en-GB"/>
        </w:rPr>
        <w:t xml:space="preserve"> stored on the deck. The </w:t>
      </w:r>
      <w:r>
        <w:rPr>
          <w:lang w:val="en-GB"/>
        </w:rPr>
        <w:t>Team</w:t>
      </w:r>
      <w:r w:rsidRPr="0036788D">
        <w:rPr>
          <w:lang w:val="en-GB"/>
        </w:rPr>
        <w:t xml:space="preserve"> was informed that once </w:t>
      </w:r>
      <w:r>
        <w:rPr>
          <w:lang w:val="en-GB"/>
        </w:rPr>
        <w:t xml:space="preserve">the main vessel </w:t>
      </w:r>
      <w:r w:rsidRPr="0036788D">
        <w:rPr>
          <w:lang w:val="en-GB"/>
        </w:rPr>
        <w:t xml:space="preserve">reached the fishing grounds, these small </w:t>
      </w:r>
      <w:r>
        <w:rPr>
          <w:lang w:val="en-GB"/>
        </w:rPr>
        <w:t>canoes</w:t>
      </w:r>
      <w:r w:rsidRPr="0036788D">
        <w:rPr>
          <w:lang w:val="en-GB"/>
        </w:rPr>
        <w:t xml:space="preserve"> are used for a submarine fishing </w:t>
      </w:r>
      <w:r w:rsidR="006E752E">
        <w:rPr>
          <w:lang w:val="en-GB"/>
        </w:rPr>
        <w:t xml:space="preserve">of lobster/conch </w:t>
      </w:r>
      <w:r w:rsidRPr="0036788D">
        <w:rPr>
          <w:lang w:val="en-GB"/>
        </w:rPr>
        <w:t xml:space="preserve">carried out by divers, each small </w:t>
      </w:r>
      <w:r>
        <w:rPr>
          <w:lang w:val="en-GB"/>
        </w:rPr>
        <w:t>canoe</w:t>
      </w:r>
      <w:r w:rsidRPr="0036788D">
        <w:rPr>
          <w:lang w:val="en-GB"/>
        </w:rPr>
        <w:t xml:space="preserve"> having a captain and a diver. </w:t>
      </w:r>
      <w:r w:rsidR="006E752E">
        <w:rPr>
          <w:lang w:val="en-GB"/>
        </w:rPr>
        <w:t xml:space="preserve">The </w:t>
      </w:r>
      <w:r w:rsidRPr="0036788D">
        <w:rPr>
          <w:lang w:val="en-GB"/>
        </w:rPr>
        <w:t xml:space="preserve">lobsters and conch </w:t>
      </w:r>
      <w:r w:rsidR="00621ED7">
        <w:rPr>
          <w:lang w:val="en-GB"/>
        </w:rPr>
        <w:t xml:space="preserve">are </w:t>
      </w:r>
      <w:r w:rsidR="00271D4B">
        <w:rPr>
          <w:lang w:val="en-GB"/>
        </w:rPr>
        <w:t xml:space="preserve">then </w:t>
      </w:r>
      <w:r w:rsidR="00621ED7">
        <w:rPr>
          <w:lang w:val="en-GB"/>
        </w:rPr>
        <w:t xml:space="preserve">stored alive on the canoe and </w:t>
      </w:r>
      <w:r w:rsidRPr="0036788D">
        <w:rPr>
          <w:lang w:val="en-GB"/>
        </w:rPr>
        <w:t xml:space="preserve">at the end of each </w:t>
      </w:r>
      <w:r w:rsidR="00621ED7">
        <w:rPr>
          <w:lang w:val="en-GB"/>
        </w:rPr>
        <w:t>fishing</w:t>
      </w:r>
      <w:r w:rsidR="00621ED7" w:rsidRPr="0036788D">
        <w:rPr>
          <w:lang w:val="en-GB"/>
        </w:rPr>
        <w:t xml:space="preserve"> day</w:t>
      </w:r>
      <w:r w:rsidR="00621ED7">
        <w:rPr>
          <w:lang w:val="en-GB"/>
        </w:rPr>
        <w:t xml:space="preserve"> the catch is </w:t>
      </w:r>
      <w:r w:rsidRPr="0036788D">
        <w:rPr>
          <w:lang w:val="en-GB"/>
        </w:rPr>
        <w:t>transferred directly</w:t>
      </w:r>
      <w:r w:rsidR="00621ED7">
        <w:rPr>
          <w:lang w:val="en-GB"/>
        </w:rPr>
        <w:t xml:space="preserve"> to the hold of the main vessel</w:t>
      </w:r>
      <w:r w:rsidRPr="0036788D">
        <w:rPr>
          <w:lang w:val="en-GB"/>
        </w:rPr>
        <w:t xml:space="preserve">. </w:t>
      </w:r>
      <w:r w:rsidR="00621ED7">
        <w:rPr>
          <w:lang w:val="en-GB"/>
        </w:rPr>
        <w:t xml:space="preserve">The fishermen </w:t>
      </w:r>
      <w:r w:rsidRPr="0036788D">
        <w:rPr>
          <w:lang w:val="en-GB"/>
        </w:rPr>
        <w:t xml:space="preserve">stay out at sea for about </w:t>
      </w:r>
      <w:r w:rsidR="00621ED7">
        <w:rPr>
          <w:lang w:val="en-GB"/>
        </w:rPr>
        <w:t xml:space="preserve">5-6 days, but they </w:t>
      </w:r>
      <w:r w:rsidR="00271D4B">
        <w:rPr>
          <w:lang w:val="en-GB"/>
        </w:rPr>
        <w:t xml:space="preserve">stay overnight </w:t>
      </w:r>
      <w:r w:rsidR="00E73880">
        <w:rPr>
          <w:lang w:val="en-GB"/>
        </w:rPr>
        <w:t xml:space="preserve">at </w:t>
      </w:r>
      <w:r w:rsidR="00E73880" w:rsidRPr="00E73880">
        <w:rPr>
          <w:lang w:val="en-GB"/>
        </w:rPr>
        <w:t xml:space="preserve">base camps </w:t>
      </w:r>
      <w:r w:rsidR="00271D4B">
        <w:rPr>
          <w:lang w:val="en-GB"/>
        </w:rPr>
        <w:t xml:space="preserve">on small islands in the </w:t>
      </w:r>
      <w:r w:rsidR="00271D4B" w:rsidRPr="00271D4B">
        <w:rPr>
          <w:lang w:val="en-GB"/>
        </w:rPr>
        <w:t>shallow waters of the reef</w:t>
      </w:r>
      <w:r w:rsidR="00271D4B">
        <w:rPr>
          <w:lang w:val="en-GB"/>
        </w:rPr>
        <w:t>.</w:t>
      </w:r>
    </w:p>
    <w:p w:rsidR="00E73880" w:rsidRDefault="00D77B92" w:rsidP="00E73880">
      <w:pPr>
        <w:pStyle w:val="ListParagraph"/>
        <w:numPr>
          <w:ilvl w:val="0"/>
          <w:numId w:val="1"/>
        </w:numPr>
        <w:jc w:val="both"/>
        <w:rPr>
          <w:lang w:val="en-GB"/>
        </w:rPr>
      </w:pPr>
      <w:r w:rsidRPr="00E73880">
        <w:rPr>
          <w:lang w:val="en-GB"/>
        </w:rPr>
        <w:lastRenderedPageBreak/>
        <w:t xml:space="preserve">Limited hygienic </w:t>
      </w:r>
      <w:r w:rsidR="007D1053" w:rsidRPr="00E73880">
        <w:rPr>
          <w:lang w:val="en-GB"/>
        </w:rPr>
        <w:t xml:space="preserve">facilities on-board the </w:t>
      </w:r>
      <w:r w:rsidR="00B95F75" w:rsidRPr="00E73880">
        <w:rPr>
          <w:lang w:val="en-GB"/>
        </w:rPr>
        <w:t xml:space="preserve">main </w:t>
      </w:r>
      <w:r w:rsidR="00271D4B" w:rsidRPr="00E73880">
        <w:rPr>
          <w:lang w:val="en-GB"/>
        </w:rPr>
        <w:t>vessel and canoes,</w:t>
      </w:r>
      <w:r w:rsidR="00E73880" w:rsidRPr="00E73880">
        <w:rPr>
          <w:lang w:val="en-GB"/>
        </w:rPr>
        <w:t xml:space="preserve"> however,</w:t>
      </w:r>
      <w:r w:rsidR="00B943E1">
        <w:rPr>
          <w:lang w:val="en-GB"/>
        </w:rPr>
        <w:t xml:space="preserve"> neither</w:t>
      </w:r>
      <w:r w:rsidR="00271D4B" w:rsidRPr="00E73880">
        <w:rPr>
          <w:lang w:val="en-GB"/>
        </w:rPr>
        <w:t xml:space="preserve"> the </w:t>
      </w:r>
      <w:r w:rsidR="00E73880">
        <w:rPr>
          <w:lang w:val="en-GB"/>
        </w:rPr>
        <w:t>hygienic</w:t>
      </w:r>
      <w:r w:rsidR="00E73880" w:rsidRPr="00E73880">
        <w:rPr>
          <w:lang w:val="en-GB"/>
        </w:rPr>
        <w:t xml:space="preserve"> </w:t>
      </w:r>
      <w:r w:rsidR="00B943E1">
        <w:rPr>
          <w:lang w:val="en-GB"/>
        </w:rPr>
        <w:t xml:space="preserve">procedures used by the fishermen during handling of the catch </w:t>
      </w:r>
      <w:r w:rsidR="00022C4A">
        <w:rPr>
          <w:lang w:val="en-GB"/>
        </w:rPr>
        <w:t xml:space="preserve">nor the </w:t>
      </w:r>
      <w:r w:rsidR="00E73880" w:rsidRPr="00E73880">
        <w:rPr>
          <w:lang w:val="en-GB"/>
        </w:rPr>
        <w:t>conditions</w:t>
      </w:r>
      <w:r w:rsidR="00E73880">
        <w:rPr>
          <w:lang w:val="en-GB"/>
        </w:rPr>
        <w:t xml:space="preserve"> of the base camps could be evaluated by the Team</w:t>
      </w:r>
    </w:p>
    <w:p w:rsidR="00B95F75" w:rsidRPr="00E73880" w:rsidRDefault="008C2B3B" w:rsidP="007E00ED">
      <w:pPr>
        <w:pStyle w:val="ListParagraph"/>
        <w:numPr>
          <w:ilvl w:val="0"/>
          <w:numId w:val="1"/>
        </w:numPr>
        <w:jc w:val="both"/>
        <w:rPr>
          <w:lang w:val="en-GB"/>
        </w:rPr>
      </w:pPr>
      <w:r w:rsidRPr="00E73880">
        <w:rPr>
          <w:lang w:val="en-GB"/>
        </w:rPr>
        <w:t>Ice production facilit</w:t>
      </w:r>
      <w:r w:rsidR="001E5E61" w:rsidRPr="00E73880">
        <w:rPr>
          <w:lang w:val="en-GB"/>
        </w:rPr>
        <w:t>y</w:t>
      </w:r>
      <w:r w:rsidRPr="00E73880">
        <w:rPr>
          <w:lang w:val="en-GB"/>
        </w:rPr>
        <w:t xml:space="preserve"> was available at the landing site </w:t>
      </w:r>
    </w:p>
    <w:p w:rsidR="008C2B3B" w:rsidRDefault="008C2B3B" w:rsidP="008C2B3B">
      <w:pPr>
        <w:pStyle w:val="ListParagraph"/>
        <w:numPr>
          <w:ilvl w:val="0"/>
          <w:numId w:val="1"/>
        </w:numPr>
        <w:rPr>
          <w:lang w:val="en-GB"/>
        </w:rPr>
      </w:pPr>
      <w:r w:rsidRPr="008C2B3B">
        <w:rPr>
          <w:lang w:val="en-GB"/>
        </w:rPr>
        <w:t xml:space="preserve">Infrastructure of landing sites </w:t>
      </w:r>
      <w:r w:rsidR="001E5E61">
        <w:rPr>
          <w:lang w:val="en-GB"/>
        </w:rPr>
        <w:t>was</w:t>
      </w:r>
      <w:r w:rsidRPr="008C2B3B">
        <w:rPr>
          <w:lang w:val="en-GB"/>
        </w:rPr>
        <w:t xml:space="preserve"> adequate in terms of SPS </w:t>
      </w:r>
      <w:r w:rsidR="001E5E61">
        <w:rPr>
          <w:lang w:val="en-GB"/>
        </w:rPr>
        <w:t>requirements</w:t>
      </w:r>
    </w:p>
    <w:p w:rsidR="00B95F75" w:rsidRPr="008C2B3B" w:rsidRDefault="00B95F75" w:rsidP="00382ED0">
      <w:pPr>
        <w:pStyle w:val="ListParagraph"/>
        <w:rPr>
          <w:lang w:val="en-GB"/>
        </w:rPr>
      </w:pPr>
    </w:p>
    <w:p w:rsidR="00743A2D" w:rsidRPr="00EC5FA7" w:rsidRDefault="00D046DA" w:rsidP="00F46C13">
      <w:pPr>
        <w:pStyle w:val="Heading2"/>
        <w:jc w:val="both"/>
        <w:rPr>
          <w:lang w:val="en-GB"/>
        </w:rPr>
      </w:pPr>
      <w:r w:rsidRPr="00EC5FA7">
        <w:rPr>
          <w:lang w:val="en-GB"/>
        </w:rPr>
        <w:t>Processing</w:t>
      </w:r>
      <w:r w:rsidRPr="00EC5FA7">
        <w:rPr>
          <w:spacing w:val="-8"/>
          <w:lang w:val="en-GB"/>
        </w:rPr>
        <w:t xml:space="preserve"> </w:t>
      </w:r>
      <w:r w:rsidRPr="00EC5FA7">
        <w:rPr>
          <w:lang w:val="en-GB"/>
        </w:rPr>
        <w:t>establishment</w:t>
      </w:r>
    </w:p>
    <w:p w:rsidR="00BA7346" w:rsidRDefault="005B51A4" w:rsidP="00F46C13">
      <w:pPr>
        <w:jc w:val="both"/>
        <w:rPr>
          <w:lang w:val="en-GB"/>
        </w:rPr>
      </w:pPr>
      <w:r w:rsidRPr="00EC5FA7">
        <w:rPr>
          <w:lang w:val="en-GB"/>
        </w:rPr>
        <w:t xml:space="preserve">The mission Team visited </w:t>
      </w:r>
      <w:r w:rsidR="00EC19AE">
        <w:rPr>
          <w:lang w:val="en-GB"/>
        </w:rPr>
        <w:t>three</w:t>
      </w:r>
      <w:r w:rsidR="00987657">
        <w:rPr>
          <w:lang w:val="en-GB"/>
        </w:rPr>
        <w:t xml:space="preserve"> </w:t>
      </w:r>
      <w:r w:rsidRPr="00EC5FA7">
        <w:rPr>
          <w:lang w:val="en-GB"/>
        </w:rPr>
        <w:t>p</w:t>
      </w:r>
      <w:r w:rsidR="00987657">
        <w:rPr>
          <w:lang w:val="en-GB"/>
        </w:rPr>
        <w:t>rocessing establishment</w:t>
      </w:r>
      <w:r w:rsidR="00BA7346">
        <w:rPr>
          <w:lang w:val="en-GB"/>
        </w:rPr>
        <w:t xml:space="preserve"> </w:t>
      </w:r>
      <w:r w:rsidR="00C916ED">
        <w:rPr>
          <w:lang w:val="en-GB"/>
        </w:rPr>
        <w:t xml:space="preserve">that all were producing fisheries products for export </w:t>
      </w:r>
      <w:r w:rsidR="00BA7346">
        <w:rPr>
          <w:lang w:val="en-GB"/>
        </w:rPr>
        <w:t>and the status of this</w:t>
      </w:r>
      <w:r w:rsidR="00BA7346" w:rsidRPr="00EC5FA7">
        <w:rPr>
          <w:lang w:val="en-GB"/>
        </w:rPr>
        <w:t xml:space="preserve"> establishments in regards to SPS requirements</w:t>
      </w:r>
      <w:r w:rsidR="00EC19AE">
        <w:rPr>
          <w:lang w:val="en-GB"/>
        </w:rPr>
        <w:t xml:space="preserve"> was </w:t>
      </w:r>
      <w:r w:rsidR="00D70991">
        <w:rPr>
          <w:lang w:val="en-GB"/>
        </w:rPr>
        <w:t>satisfactory</w:t>
      </w:r>
      <w:r w:rsidR="00BA7346">
        <w:rPr>
          <w:lang w:val="en-GB"/>
        </w:rPr>
        <w:t xml:space="preserve">; </w:t>
      </w:r>
      <w:r w:rsidR="00BA7346" w:rsidRPr="00EC5FA7">
        <w:rPr>
          <w:lang w:val="en-GB"/>
        </w:rPr>
        <w:t xml:space="preserve">please refer to the section </w:t>
      </w:r>
      <w:r w:rsidR="00BA7346" w:rsidRPr="00EC5FA7">
        <w:rPr>
          <w:i/>
          <w:lang w:val="en-GB"/>
        </w:rPr>
        <w:t xml:space="preserve">SPS requirements for fish and aquaculture </w:t>
      </w:r>
      <w:r w:rsidR="00BA7346" w:rsidRPr="00EC5FA7">
        <w:rPr>
          <w:lang w:val="en-GB"/>
        </w:rPr>
        <w:t>in the general background report regarding the minimum SPS requirements for processing establishments</w:t>
      </w:r>
      <w:r w:rsidR="00BA7346">
        <w:rPr>
          <w:lang w:val="en-GB"/>
        </w:rPr>
        <w:t>.</w:t>
      </w:r>
    </w:p>
    <w:p w:rsidR="00CB5FD3" w:rsidRDefault="005B51A4" w:rsidP="00F46C13">
      <w:pPr>
        <w:jc w:val="both"/>
        <w:rPr>
          <w:lang w:val="en-GB"/>
        </w:rPr>
      </w:pPr>
      <w:r w:rsidRPr="00EC5FA7">
        <w:rPr>
          <w:lang w:val="en-GB"/>
        </w:rPr>
        <w:t>Main observation</w:t>
      </w:r>
      <w:r w:rsidR="00BA19CE" w:rsidRPr="00EC5FA7">
        <w:rPr>
          <w:lang w:val="en-GB"/>
        </w:rPr>
        <w:t>s</w:t>
      </w:r>
      <w:r w:rsidRPr="00EC5FA7">
        <w:rPr>
          <w:lang w:val="en-GB"/>
        </w:rPr>
        <w:t xml:space="preserve"> noted by the mission team:</w:t>
      </w:r>
    </w:p>
    <w:p w:rsidR="00FD62CC" w:rsidRDefault="00FD62CC" w:rsidP="00F46C13">
      <w:pPr>
        <w:jc w:val="both"/>
        <w:rPr>
          <w:lang w:val="en-GB"/>
        </w:rPr>
      </w:pPr>
      <w:r w:rsidRPr="00FD62CC">
        <w:rPr>
          <w:lang w:val="en-GB"/>
        </w:rPr>
        <w:t>In</w:t>
      </w:r>
      <w:r>
        <w:rPr>
          <w:lang w:val="en-GB"/>
        </w:rPr>
        <w:t xml:space="preserve"> two</w:t>
      </w:r>
      <w:r w:rsidRPr="00FD62CC">
        <w:rPr>
          <w:lang w:val="en-GB"/>
        </w:rPr>
        <w:t xml:space="preserve"> out of the </w:t>
      </w:r>
      <w:r>
        <w:rPr>
          <w:lang w:val="en-GB"/>
        </w:rPr>
        <w:t>three</w:t>
      </w:r>
      <w:r w:rsidRPr="00FD62CC">
        <w:rPr>
          <w:lang w:val="en-GB"/>
        </w:rPr>
        <w:t xml:space="preserve"> establishments visited the structure, layout, maintenance and hygiene conditions for the processing and handling of raw material was satisfactory, these </w:t>
      </w:r>
      <w:r w:rsidR="003D23D0">
        <w:rPr>
          <w:lang w:val="en-GB"/>
        </w:rPr>
        <w:t xml:space="preserve">two establishments were both </w:t>
      </w:r>
      <w:r w:rsidRPr="00FD62CC">
        <w:rPr>
          <w:lang w:val="en-GB"/>
        </w:rPr>
        <w:t>producing fisheries products for export.</w:t>
      </w:r>
      <w:r w:rsidR="003D23D0">
        <w:rPr>
          <w:lang w:val="en-GB"/>
        </w:rPr>
        <w:t xml:space="preserve"> </w:t>
      </w:r>
      <w:r w:rsidR="003D23D0" w:rsidRPr="003D23D0">
        <w:rPr>
          <w:lang w:val="en-GB"/>
        </w:rPr>
        <w:t xml:space="preserve">In one establishment producing fisheries products for export some problems related to maintenance were observed e.g. poor </w:t>
      </w:r>
      <w:r w:rsidR="003D23D0">
        <w:rPr>
          <w:lang w:val="en-GB"/>
        </w:rPr>
        <w:t>walls</w:t>
      </w:r>
      <w:r w:rsidR="003D23D0" w:rsidRPr="003D23D0">
        <w:rPr>
          <w:lang w:val="en-GB"/>
        </w:rPr>
        <w:t xml:space="preserve"> with cracks and </w:t>
      </w:r>
      <w:r w:rsidR="003D23D0">
        <w:rPr>
          <w:lang w:val="en-GB"/>
        </w:rPr>
        <w:t>missing tiles</w:t>
      </w:r>
      <w:r w:rsidR="003D23D0" w:rsidRPr="003D23D0">
        <w:rPr>
          <w:lang w:val="en-GB"/>
        </w:rPr>
        <w:t>; unsuitable walls</w:t>
      </w:r>
      <w:r w:rsidR="003D23D0">
        <w:rPr>
          <w:lang w:val="en-GB"/>
        </w:rPr>
        <w:t xml:space="preserve"> and floors (tiles)</w:t>
      </w:r>
      <w:r w:rsidR="003D23D0" w:rsidRPr="003D23D0">
        <w:rPr>
          <w:lang w:val="en-GB"/>
        </w:rPr>
        <w:t>, which were rough and not easy to clean</w:t>
      </w:r>
      <w:r w:rsidR="003D23D0">
        <w:rPr>
          <w:lang w:val="en-GB"/>
        </w:rPr>
        <w:t xml:space="preserve">. Additionally, the structure and </w:t>
      </w:r>
      <w:r w:rsidR="00955C54">
        <w:rPr>
          <w:lang w:val="en-GB"/>
        </w:rPr>
        <w:t xml:space="preserve">hygienic conditions </w:t>
      </w:r>
      <w:r w:rsidR="003D23D0">
        <w:rPr>
          <w:lang w:val="en-GB"/>
        </w:rPr>
        <w:t xml:space="preserve">of the </w:t>
      </w:r>
      <w:r w:rsidR="00955C54">
        <w:rPr>
          <w:lang w:val="en-GB"/>
        </w:rPr>
        <w:t xml:space="preserve">ice producing facility was not optimal e.g. ice stored on floor; considerable </w:t>
      </w:r>
      <w:r w:rsidR="00955C54" w:rsidRPr="00955C54">
        <w:rPr>
          <w:lang w:val="en-GB"/>
        </w:rPr>
        <w:t>conde</w:t>
      </w:r>
      <w:r w:rsidR="00955C54">
        <w:rPr>
          <w:lang w:val="en-GB"/>
        </w:rPr>
        <w:t xml:space="preserve">nsation at the ceiling; </w:t>
      </w:r>
      <w:r w:rsidR="00955C54" w:rsidRPr="00955C54">
        <w:rPr>
          <w:lang w:val="en-GB"/>
        </w:rPr>
        <w:t>no separation between storage area and walking area</w:t>
      </w:r>
      <w:r w:rsidR="00955C54">
        <w:rPr>
          <w:lang w:val="en-GB"/>
        </w:rPr>
        <w:t>.</w:t>
      </w:r>
    </w:p>
    <w:p w:rsidR="00DF6006" w:rsidRDefault="00C916ED" w:rsidP="00F46C13">
      <w:pPr>
        <w:jc w:val="both"/>
        <w:rPr>
          <w:lang w:val="en-GB"/>
        </w:rPr>
      </w:pPr>
      <w:r w:rsidRPr="00C916ED">
        <w:rPr>
          <w:lang w:val="en-GB"/>
        </w:rPr>
        <w:t xml:space="preserve">The managers of </w:t>
      </w:r>
      <w:r>
        <w:rPr>
          <w:lang w:val="en-GB"/>
        </w:rPr>
        <w:t>all three</w:t>
      </w:r>
      <w:r w:rsidRPr="00C916ED">
        <w:rPr>
          <w:lang w:val="en-GB"/>
        </w:rPr>
        <w:t xml:space="preserve"> establishments </w:t>
      </w:r>
      <w:r>
        <w:rPr>
          <w:lang w:val="en-GB"/>
        </w:rPr>
        <w:t>visited</w:t>
      </w:r>
      <w:r w:rsidRPr="00C916ED">
        <w:rPr>
          <w:lang w:val="en-GB"/>
        </w:rPr>
        <w:t xml:space="preserve"> confirmed that the CA (</w:t>
      </w:r>
      <w:r>
        <w:rPr>
          <w:lang w:val="en-GB"/>
        </w:rPr>
        <w:t>BAHA</w:t>
      </w:r>
      <w:r w:rsidRPr="00C916ED">
        <w:rPr>
          <w:lang w:val="en-GB"/>
        </w:rPr>
        <w:t>) inspects their facilities on regular bases</w:t>
      </w:r>
      <w:r>
        <w:rPr>
          <w:lang w:val="en-GB"/>
        </w:rPr>
        <w:t xml:space="preserve"> </w:t>
      </w:r>
      <w:r w:rsidRPr="00C916ED">
        <w:rPr>
          <w:lang w:val="en-GB"/>
        </w:rPr>
        <w:t>and provides them</w:t>
      </w:r>
      <w:r>
        <w:rPr>
          <w:lang w:val="en-GB"/>
        </w:rPr>
        <w:t xml:space="preserve"> with formal inspection reports </w:t>
      </w:r>
      <w:r w:rsidRPr="00100C01">
        <w:rPr>
          <w:lang w:val="en-GB"/>
        </w:rPr>
        <w:t>and results of analysis of official control samples taken at their facilities</w:t>
      </w:r>
      <w:r>
        <w:rPr>
          <w:lang w:val="en-GB"/>
        </w:rPr>
        <w:t>.</w:t>
      </w:r>
      <w:r w:rsidR="00911056">
        <w:rPr>
          <w:lang w:val="en-GB"/>
        </w:rPr>
        <w:t xml:space="preserve"> Two of the establishments also carried out own checks in the own quality control laboratory. </w:t>
      </w:r>
    </w:p>
    <w:p w:rsidR="00E91B14" w:rsidRDefault="00E91B14" w:rsidP="00F46C13">
      <w:pPr>
        <w:jc w:val="both"/>
        <w:rPr>
          <w:lang w:val="en-GB"/>
        </w:rPr>
      </w:pPr>
      <w:r w:rsidRPr="00100C01">
        <w:rPr>
          <w:lang w:val="en-GB"/>
        </w:rPr>
        <w:t xml:space="preserve">A HACCP system was in place in </w:t>
      </w:r>
      <w:r>
        <w:rPr>
          <w:lang w:val="en-GB"/>
        </w:rPr>
        <w:t>all three establishments.</w:t>
      </w:r>
    </w:p>
    <w:p w:rsidR="00DF6006" w:rsidRDefault="00DF6006" w:rsidP="00F46C13">
      <w:pPr>
        <w:pStyle w:val="Heading2"/>
        <w:jc w:val="both"/>
        <w:rPr>
          <w:lang w:val="en-GB"/>
        </w:rPr>
      </w:pPr>
      <w:r>
        <w:rPr>
          <w:lang w:val="en-GB"/>
        </w:rPr>
        <w:t>Aquaculture site</w:t>
      </w:r>
      <w:r w:rsidR="00E91B14">
        <w:rPr>
          <w:lang w:val="en-GB"/>
        </w:rPr>
        <w:t>s</w:t>
      </w:r>
    </w:p>
    <w:p w:rsidR="00257472" w:rsidRDefault="00257472" w:rsidP="00257472">
      <w:pPr>
        <w:rPr>
          <w:lang w:val="en-GB"/>
        </w:rPr>
      </w:pPr>
      <w:r w:rsidRPr="00EC5FA7">
        <w:rPr>
          <w:lang w:val="en-GB"/>
        </w:rPr>
        <w:t xml:space="preserve">The mission Team visited </w:t>
      </w:r>
      <w:r>
        <w:rPr>
          <w:lang w:val="en-GB"/>
        </w:rPr>
        <w:t>two commercial a</w:t>
      </w:r>
      <w:r w:rsidRPr="00257472">
        <w:rPr>
          <w:lang w:val="en-GB"/>
        </w:rPr>
        <w:t>quaculture site</w:t>
      </w:r>
      <w:r>
        <w:rPr>
          <w:lang w:val="en-GB"/>
        </w:rPr>
        <w:t xml:space="preserve">s. One of these sites was dedicated to </w:t>
      </w:r>
      <w:r w:rsidR="00D22AA7">
        <w:rPr>
          <w:lang w:val="en-GB"/>
        </w:rPr>
        <w:t xml:space="preserve">farming, </w:t>
      </w:r>
      <w:r>
        <w:rPr>
          <w:lang w:val="en-GB"/>
        </w:rPr>
        <w:t xml:space="preserve">production and </w:t>
      </w:r>
      <w:r w:rsidRPr="00257472">
        <w:rPr>
          <w:lang w:val="en-GB"/>
        </w:rPr>
        <w:t xml:space="preserve">processing </w:t>
      </w:r>
      <w:r>
        <w:rPr>
          <w:lang w:val="en-GB"/>
        </w:rPr>
        <w:t xml:space="preserve">of fresh </w:t>
      </w:r>
      <w:r w:rsidRPr="00257472">
        <w:rPr>
          <w:lang w:val="en-GB"/>
        </w:rPr>
        <w:t>tilapia</w:t>
      </w:r>
      <w:r>
        <w:rPr>
          <w:lang w:val="en-GB"/>
        </w:rPr>
        <w:t xml:space="preserve">, while the other site was </w:t>
      </w:r>
      <w:r w:rsidR="00D22AA7">
        <w:rPr>
          <w:lang w:val="en-GB"/>
        </w:rPr>
        <w:t>farming</w:t>
      </w:r>
      <w:r>
        <w:rPr>
          <w:lang w:val="en-GB"/>
        </w:rPr>
        <w:t xml:space="preserve"> and processing shrimp.</w:t>
      </w:r>
      <w:r w:rsidR="00993C2A">
        <w:rPr>
          <w:lang w:val="en-GB"/>
        </w:rPr>
        <w:t xml:space="preserve"> I</w:t>
      </w:r>
      <w:r w:rsidR="00993C2A" w:rsidRPr="00993C2A">
        <w:rPr>
          <w:lang w:val="en-GB"/>
        </w:rPr>
        <w:t>n general, conditions and facilities were adequate for the intended activity</w:t>
      </w:r>
      <w:r w:rsidR="00E73880">
        <w:rPr>
          <w:lang w:val="en-GB"/>
        </w:rPr>
        <w:t xml:space="preserve"> also the official control and enforcement of the aquaculture operations seems satisfactory. </w:t>
      </w:r>
    </w:p>
    <w:p w:rsidR="00745028" w:rsidRDefault="00745028" w:rsidP="00745028">
      <w:pPr>
        <w:jc w:val="both"/>
        <w:rPr>
          <w:lang w:val="en-GB"/>
        </w:rPr>
      </w:pPr>
      <w:r w:rsidRPr="00EC5FA7">
        <w:rPr>
          <w:lang w:val="en-GB"/>
        </w:rPr>
        <w:t>Main observations noted by the mission team:</w:t>
      </w:r>
    </w:p>
    <w:p w:rsidR="003F6458" w:rsidRDefault="00745028" w:rsidP="00745028">
      <w:pPr>
        <w:jc w:val="both"/>
        <w:rPr>
          <w:lang w:val="en-GB"/>
        </w:rPr>
      </w:pPr>
      <w:r>
        <w:rPr>
          <w:lang w:val="en-GB"/>
        </w:rPr>
        <w:t xml:space="preserve">The </w:t>
      </w:r>
      <w:r w:rsidRPr="00745028">
        <w:rPr>
          <w:lang w:val="en-GB"/>
        </w:rPr>
        <w:t>Tilapia</w:t>
      </w:r>
      <w:r>
        <w:rPr>
          <w:lang w:val="en-GB"/>
        </w:rPr>
        <w:t xml:space="preserve"> farm was </w:t>
      </w:r>
      <w:r w:rsidRPr="00745028">
        <w:rPr>
          <w:lang w:val="en-GB"/>
        </w:rPr>
        <w:t>vertically integrated from brood stock to market size</w:t>
      </w:r>
      <w:r>
        <w:rPr>
          <w:lang w:val="en-GB"/>
        </w:rPr>
        <w:t xml:space="preserve"> </w:t>
      </w:r>
      <w:r w:rsidR="00E91B14">
        <w:rPr>
          <w:lang w:val="en-GB"/>
        </w:rPr>
        <w:t xml:space="preserve">fish </w:t>
      </w:r>
      <w:r>
        <w:rPr>
          <w:lang w:val="en-GB"/>
        </w:rPr>
        <w:t>and the farming was carried out in semi intensive p</w:t>
      </w:r>
      <w:r w:rsidRPr="00745028">
        <w:rPr>
          <w:lang w:val="en-GB"/>
        </w:rPr>
        <w:t>onds</w:t>
      </w:r>
      <w:r>
        <w:rPr>
          <w:lang w:val="en-GB"/>
        </w:rPr>
        <w:t>. The w</w:t>
      </w:r>
      <w:r w:rsidRPr="00745028">
        <w:rPr>
          <w:lang w:val="en-GB"/>
        </w:rPr>
        <w:t xml:space="preserve">ater </w:t>
      </w:r>
      <w:r w:rsidR="00C72AA6">
        <w:rPr>
          <w:lang w:val="en-GB"/>
        </w:rPr>
        <w:t xml:space="preserve">in the ponds </w:t>
      </w:r>
      <w:r>
        <w:rPr>
          <w:lang w:val="en-GB"/>
        </w:rPr>
        <w:t>was r</w:t>
      </w:r>
      <w:r w:rsidRPr="00745028">
        <w:rPr>
          <w:lang w:val="en-GB"/>
        </w:rPr>
        <w:t xml:space="preserve">eceived from </w:t>
      </w:r>
      <w:r>
        <w:rPr>
          <w:lang w:val="en-GB"/>
        </w:rPr>
        <w:t>a nearby river and after the initial filling of the ponds with water</w:t>
      </w:r>
      <w:r w:rsidR="00E91B14">
        <w:rPr>
          <w:lang w:val="en-GB"/>
        </w:rPr>
        <w:t>,</w:t>
      </w:r>
      <w:r w:rsidR="00C72AA6">
        <w:rPr>
          <w:lang w:val="en-GB"/>
        </w:rPr>
        <w:t xml:space="preserve"> the </w:t>
      </w:r>
      <w:r>
        <w:rPr>
          <w:lang w:val="en-GB"/>
        </w:rPr>
        <w:t xml:space="preserve">pumps </w:t>
      </w:r>
      <w:r w:rsidRPr="00745028">
        <w:rPr>
          <w:lang w:val="en-GB"/>
        </w:rPr>
        <w:t>in the river</w:t>
      </w:r>
      <w:r>
        <w:rPr>
          <w:lang w:val="en-GB"/>
        </w:rPr>
        <w:t xml:space="preserve"> are only used to </w:t>
      </w:r>
      <w:r w:rsidRPr="00745028">
        <w:rPr>
          <w:lang w:val="en-GB"/>
        </w:rPr>
        <w:t>cover the loss by evaporation</w:t>
      </w:r>
      <w:r w:rsidR="00E91B14">
        <w:rPr>
          <w:lang w:val="en-GB"/>
        </w:rPr>
        <w:t xml:space="preserve"> - </w:t>
      </w:r>
      <w:r w:rsidR="00C72AA6">
        <w:rPr>
          <w:lang w:val="en-GB"/>
        </w:rPr>
        <w:t>this</w:t>
      </w:r>
      <w:r w:rsidR="00E91B14">
        <w:rPr>
          <w:lang w:val="en-GB"/>
        </w:rPr>
        <w:t xml:space="preserve"> </w:t>
      </w:r>
      <w:r w:rsidR="00C72AA6">
        <w:rPr>
          <w:lang w:val="en-GB"/>
        </w:rPr>
        <w:t xml:space="preserve">is possible due to a </w:t>
      </w:r>
      <w:r w:rsidR="00C72AA6">
        <w:rPr>
          <w:lang w:val="en-US"/>
        </w:rPr>
        <w:t>recirculation system.</w:t>
      </w:r>
      <w:r w:rsidR="00C72AA6" w:rsidRPr="00C72AA6">
        <w:rPr>
          <w:lang w:val="en-US"/>
        </w:rPr>
        <w:t xml:space="preserve"> </w:t>
      </w:r>
      <w:r w:rsidR="00993C2A">
        <w:rPr>
          <w:lang w:val="en-GB"/>
        </w:rPr>
        <w:t xml:space="preserve"> The feed used in this farm was</w:t>
      </w:r>
      <w:r w:rsidR="00C72AA6">
        <w:rPr>
          <w:lang w:val="en-GB"/>
        </w:rPr>
        <w:t xml:space="preserve"> imported from an internationally recognised feed producer. The water quality in the ponds </w:t>
      </w:r>
      <w:r w:rsidR="00993C2A">
        <w:rPr>
          <w:lang w:val="en-GB"/>
        </w:rPr>
        <w:t>was</w:t>
      </w:r>
      <w:r w:rsidR="00C72AA6">
        <w:rPr>
          <w:lang w:val="en-GB"/>
        </w:rPr>
        <w:t xml:space="preserve"> checked daily </w:t>
      </w:r>
      <w:r w:rsidR="00993C2A">
        <w:rPr>
          <w:lang w:val="en-GB"/>
        </w:rPr>
        <w:t xml:space="preserve">by the operator </w:t>
      </w:r>
      <w:r w:rsidR="00C72AA6">
        <w:rPr>
          <w:lang w:val="en-GB"/>
        </w:rPr>
        <w:t xml:space="preserve">e.g. analysis of ammonia, </w:t>
      </w:r>
      <w:r w:rsidR="00E91B14" w:rsidRPr="00C72AA6">
        <w:rPr>
          <w:lang w:val="en-GB"/>
        </w:rPr>
        <w:t xml:space="preserve">nitrate, </w:t>
      </w:r>
      <w:r w:rsidR="00E91B14">
        <w:rPr>
          <w:lang w:val="en-GB"/>
        </w:rPr>
        <w:t>pH and dissolved oxygen.</w:t>
      </w:r>
    </w:p>
    <w:p w:rsidR="00911056" w:rsidRPr="002177B5" w:rsidRDefault="003F6458" w:rsidP="00745028">
      <w:pPr>
        <w:jc w:val="both"/>
        <w:rPr>
          <w:lang w:val="en-GB"/>
        </w:rPr>
      </w:pPr>
      <w:r w:rsidRPr="002177B5">
        <w:rPr>
          <w:lang w:val="en-GB"/>
        </w:rPr>
        <w:t xml:space="preserve">The Shrimp farm had recently received </w:t>
      </w:r>
      <w:r w:rsidR="00410D35" w:rsidRPr="002177B5">
        <w:rPr>
          <w:lang w:val="en-GB"/>
        </w:rPr>
        <w:t>Aquaculture Stewardship Council (</w:t>
      </w:r>
      <w:r w:rsidRPr="002177B5">
        <w:rPr>
          <w:lang w:val="en-GB"/>
        </w:rPr>
        <w:t>ASC</w:t>
      </w:r>
      <w:r w:rsidR="00410D35" w:rsidRPr="002177B5">
        <w:rPr>
          <w:lang w:val="en-GB"/>
        </w:rPr>
        <w:t>)</w:t>
      </w:r>
      <w:r w:rsidRPr="002177B5">
        <w:rPr>
          <w:lang w:val="en-GB"/>
        </w:rPr>
        <w:t xml:space="preserve"> certification, </w:t>
      </w:r>
      <w:r w:rsidR="002177B5" w:rsidRPr="002177B5">
        <w:rPr>
          <w:lang w:val="en-GB"/>
        </w:rPr>
        <w:t>which means that a third party audits and certifies the farm against ASC standards to a</w:t>
      </w:r>
      <w:r w:rsidR="002177B5">
        <w:rPr>
          <w:lang w:val="en-GB"/>
        </w:rPr>
        <w:t xml:space="preserve">ssess whether they are operating </w:t>
      </w:r>
      <w:r w:rsidR="002177B5" w:rsidRPr="002177B5">
        <w:rPr>
          <w:lang w:val="en-GB"/>
        </w:rPr>
        <w:t>responsibly. The aim of the ASC standards are to improve farming practises and reduce negative environmental and social impact.</w:t>
      </w:r>
      <w:r w:rsidR="00D22AA7">
        <w:rPr>
          <w:lang w:val="en-GB"/>
        </w:rPr>
        <w:t xml:space="preserve"> In addition the operation had</w:t>
      </w:r>
      <w:r w:rsidR="00D22AA7" w:rsidRPr="00D22AA7">
        <w:rPr>
          <w:lang w:val="en-GB"/>
        </w:rPr>
        <w:t xml:space="preserve"> </w:t>
      </w:r>
      <w:r w:rsidR="00D22AA7" w:rsidRPr="003B787D">
        <w:rPr>
          <w:lang w:val="en-GB"/>
        </w:rPr>
        <w:t xml:space="preserve">British Retail Consortium (BRC) </w:t>
      </w:r>
      <w:r w:rsidR="00D22AA7" w:rsidRPr="00D22AA7">
        <w:rPr>
          <w:lang w:val="en-GB"/>
        </w:rPr>
        <w:t>certification</w:t>
      </w:r>
      <w:r w:rsidR="00D22AA7">
        <w:rPr>
          <w:lang w:val="en-GB"/>
        </w:rPr>
        <w:t>.</w:t>
      </w:r>
      <w:r w:rsidR="00C27059">
        <w:rPr>
          <w:lang w:val="en-GB"/>
        </w:rPr>
        <w:t xml:space="preserve"> </w:t>
      </w:r>
      <w:r w:rsidR="00911056">
        <w:rPr>
          <w:lang w:val="en-GB"/>
        </w:rPr>
        <w:t>The water in the</w:t>
      </w:r>
      <w:r w:rsidR="00C27059">
        <w:rPr>
          <w:lang w:val="en-GB"/>
        </w:rPr>
        <w:t>ir</w:t>
      </w:r>
      <w:r w:rsidR="00911056">
        <w:rPr>
          <w:lang w:val="en-GB"/>
        </w:rPr>
        <w:t xml:space="preserve"> pond</w:t>
      </w:r>
      <w:r w:rsidR="00C27059">
        <w:rPr>
          <w:lang w:val="en-GB"/>
        </w:rPr>
        <w:t>s was obtained</w:t>
      </w:r>
      <w:r w:rsidR="00911056">
        <w:rPr>
          <w:lang w:val="en-GB"/>
        </w:rPr>
        <w:t xml:space="preserve"> from </w:t>
      </w:r>
      <w:r w:rsidR="00C27059">
        <w:rPr>
          <w:lang w:val="en-GB"/>
        </w:rPr>
        <w:t xml:space="preserve">the </w:t>
      </w:r>
      <w:r w:rsidR="00D22AA7">
        <w:rPr>
          <w:lang w:val="en-GB"/>
        </w:rPr>
        <w:t xml:space="preserve">sea </w:t>
      </w:r>
      <w:r w:rsidR="00C27059">
        <w:rPr>
          <w:lang w:val="en-GB"/>
        </w:rPr>
        <w:t xml:space="preserve">and was taken </w:t>
      </w:r>
      <w:r w:rsidR="00D22AA7">
        <w:rPr>
          <w:lang w:val="en-GB"/>
        </w:rPr>
        <w:t xml:space="preserve">approximately 800 m from shore. The </w:t>
      </w:r>
      <w:r w:rsidR="00D22AA7" w:rsidRPr="002177B5">
        <w:rPr>
          <w:lang w:val="en-GB"/>
        </w:rPr>
        <w:t xml:space="preserve">Shrimp farm </w:t>
      </w:r>
      <w:r w:rsidR="00D22AA7">
        <w:rPr>
          <w:lang w:val="en-GB"/>
        </w:rPr>
        <w:t xml:space="preserve">operator </w:t>
      </w:r>
      <w:r w:rsidR="00C27059" w:rsidRPr="00D22AA7">
        <w:rPr>
          <w:lang w:val="en-GB"/>
        </w:rPr>
        <w:t>empha</w:t>
      </w:r>
      <w:r w:rsidR="00C27059">
        <w:rPr>
          <w:lang w:val="en-GB"/>
        </w:rPr>
        <w:t>ses</w:t>
      </w:r>
      <w:r w:rsidR="00D22AA7" w:rsidRPr="00D22AA7">
        <w:rPr>
          <w:lang w:val="en-GB"/>
        </w:rPr>
        <w:t xml:space="preserve"> on high a standar</w:t>
      </w:r>
      <w:r w:rsidR="00D22AA7">
        <w:rPr>
          <w:lang w:val="en-GB"/>
        </w:rPr>
        <w:t xml:space="preserve">d and good quality control </w:t>
      </w:r>
      <w:r w:rsidR="00D22AA7">
        <w:rPr>
          <w:lang w:val="en-GB"/>
        </w:rPr>
        <w:lastRenderedPageBreak/>
        <w:t>(QC) through the entire processing chain.</w:t>
      </w:r>
      <w:r w:rsidR="00D22AA7" w:rsidRPr="00D22AA7">
        <w:rPr>
          <w:lang w:val="en-GB"/>
        </w:rPr>
        <w:t xml:space="preserve"> </w:t>
      </w:r>
      <w:r w:rsidR="00C27059">
        <w:rPr>
          <w:lang w:val="en-GB"/>
        </w:rPr>
        <w:t>Therefore, regular own</w:t>
      </w:r>
      <w:r w:rsidR="00D22AA7">
        <w:rPr>
          <w:lang w:val="en-GB"/>
        </w:rPr>
        <w:t xml:space="preserve"> </w:t>
      </w:r>
      <w:r w:rsidR="00C27059">
        <w:rPr>
          <w:lang w:val="en-GB"/>
        </w:rPr>
        <w:t>test both regarding water quality in the ponds, water used in the process and on the fisheries products are carried out</w:t>
      </w:r>
      <w:r w:rsidR="00D22AA7" w:rsidRPr="00D22AA7">
        <w:rPr>
          <w:lang w:val="en-GB"/>
        </w:rPr>
        <w:t xml:space="preserve"> in their own QC laboratory</w:t>
      </w:r>
      <w:r w:rsidR="00C27059">
        <w:rPr>
          <w:lang w:val="en-GB"/>
        </w:rPr>
        <w:t>.</w:t>
      </w:r>
    </w:p>
    <w:p w:rsidR="00745028" w:rsidRDefault="00C27059" w:rsidP="00745028">
      <w:pPr>
        <w:jc w:val="both"/>
        <w:rPr>
          <w:lang w:val="en-GB"/>
        </w:rPr>
      </w:pPr>
      <w:r>
        <w:rPr>
          <w:lang w:val="en-GB"/>
        </w:rPr>
        <w:t>Both a</w:t>
      </w:r>
      <w:r w:rsidRPr="00257472">
        <w:rPr>
          <w:lang w:val="en-GB"/>
        </w:rPr>
        <w:t>quaculture</w:t>
      </w:r>
      <w:r>
        <w:rPr>
          <w:lang w:val="en-GB"/>
        </w:rPr>
        <w:t xml:space="preserve"> operator</w:t>
      </w:r>
      <w:r w:rsidR="008055A8">
        <w:rPr>
          <w:lang w:val="en-GB"/>
        </w:rPr>
        <w:t>s</w:t>
      </w:r>
      <w:r>
        <w:rPr>
          <w:lang w:val="en-GB"/>
        </w:rPr>
        <w:t xml:space="preserve"> confirmed that their facilities were inspected annually both by DoE and BAHA. Furthermore, BAHA carries out analysis of official control samples of the water in the pond and the a</w:t>
      </w:r>
      <w:r w:rsidRPr="00257472">
        <w:rPr>
          <w:lang w:val="en-GB"/>
        </w:rPr>
        <w:t>quaculture</w:t>
      </w:r>
      <w:r>
        <w:rPr>
          <w:lang w:val="en-GB"/>
        </w:rPr>
        <w:t xml:space="preserve"> products</w:t>
      </w:r>
      <w:r w:rsidR="008055A8">
        <w:rPr>
          <w:lang w:val="en-GB"/>
        </w:rPr>
        <w:t xml:space="preserve">. </w:t>
      </w:r>
      <w:r>
        <w:rPr>
          <w:lang w:val="en-GB"/>
        </w:rPr>
        <w:t>The Team was also informed that no drugs were used in the farming.</w:t>
      </w:r>
    </w:p>
    <w:p w:rsidR="00560AD8" w:rsidRDefault="006C2A38" w:rsidP="00560AD8">
      <w:pPr>
        <w:pStyle w:val="Heading2"/>
        <w:jc w:val="both"/>
        <w:rPr>
          <w:lang w:val="en-GB"/>
        </w:rPr>
      </w:pPr>
      <w:r w:rsidRPr="00EC5FA7">
        <w:rPr>
          <w:lang w:val="en-GB"/>
        </w:rPr>
        <w:t>Laboratories</w:t>
      </w:r>
      <w:r w:rsidR="00D046DA" w:rsidRPr="00EC5FA7">
        <w:rPr>
          <w:lang w:val="en-GB"/>
        </w:rPr>
        <w:t xml:space="preserve"> </w:t>
      </w:r>
    </w:p>
    <w:p w:rsidR="00560AD8" w:rsidRPr="00560AD8" w:rsidRDefault="00560AD8" w:rsidP="00560AD8">
      <w:pPr>
        <w:pStyle w:val="Heading2"/>
        <w:jc w:val="both"/>
        <w:rPr>
          <w:lang w:val="en-GB"/>
        </w:rPr>
      </w:pPr>
      <w:r w:rsidRPr="00560AD8">
        <w:rPr>
          <w:rFonts w:asciiTheme="minorHAnsi" w:eastAsiaTheme="minorHAnsi" w:hAnsiTheme="minorHAnsi" w:cstheme="minorBidi"/>
          <w:color w:val="auto"/>
          <w:sz w:val="22"/>
          <w:szCs w:val="22"/>
          <w:lang w:val="en-GB"/>
        </w:rPr>
        <w:t xml:space="preserve">The mission Team did not visit any laboratory facilities in </w:t>
      </w:r>
      <w:r>
        <w:rPr>
          <w:rFonts w:asciiTheme="minorHAnsi" w:eastAsiaTheme="minorHAnsi" w:hAnsiTheme="minorHAnsi" w:cstheme="minorBidi"/>
          <w:color w:val="auto"/>
          <w:sz w:val="22"/>
          <w:szCs w:val="22"/>
          <w:lang w:val="en-GB"/>
        </w:rPr>
        <w:t>Belize</w:t>
      </w:r>
      <w:r w:rsidRPr="00560AD8">
        <w:rPr>
          <w:rFonts w:asciiTheme="minorHAnsi" w:eastAsiaTheme="minorHAnsi" w:hAnsiTheme="minorHAnsi" w:cstheme="minorBidi"/>
          <w:color w:val="auto"/>
          <w:sz w:val="22"/>
          <w:szCs w:val="22"/>
          <w:lang w:val="en-GB"/>
        </w:rPr>
        <w:t xml:space="preserve"> and could therefore not make any direct observations regarding the infrastructure, equipment or laboratory capabilities in </w:t>
      </w:r>
      <w:r>
        <w:rPr>
          <w:rFonts w:asciiTheme="minorHAnsi" w:eastAsiaTheme="minorHAnsi" w:hAnsiTheme="minorHAnsi" w:cstheme="minorBidi"/>
          <w:color w:val="auto"/>
          <w:sz w:val="22"/>
          <w:szCs w:val="22"/>
          <w:lang w:val="en-GB"/>
        </w:rPr>
        <w:t>Belize</w:t>
      </w:r>
      <w:r w:rsidRPr="00560AD8">
        <w:rPr>
          <w:rFonts w:asciiTheme="minorHAnsi" w:eastAsiaTheme="minorHAnsi" w:hAnsiTheme="minorHAnsi" w:cstheme="minorBidi"/>
          <w:color w:val="auto"/>
          <w:sz w:val="22"/>
          <w:szCs w:val="22"/>
          <w:lang w:val="en-GB"/>
        </w:rPr>
        <w:t xml:space="preserve">. Some information regarding the laboratory capacity was provided by </w:t>
      </w:r>
      <w:r>
        <w:rPr>
          <w:rFonts w:asciiTheme="minorHAnsi" w:eastAsiaTheme="minorHAnsi" w:hAnsiTheme="minorHAnsi" w:cstheme="minorBidi"/>
          <w:color w:val="auto"/>
          <w:sz w:val="22"/>
          <w:szCs w:val="22"/>
          <w:lang w:val="en-GB"/>
        </w:rPr>
        <w:t>BAHA at the consultation held June 29</w:t>
      </w:r>
      <w:r w:rsidRPr="00560AD8">
        <w:rPr>
          <w:rFonts w:asciiTheme="minorHAnsi" w:eastAsiaTheme="minorHAnsi" w:hAnsiTheme="minorHAnsi" w:cstheme="minorBidi"/>
          <w:color w:val="auto"/>
          <w:sz w:val="22"/>
          <w:szCs w:val="22"/>
          <w:lang w:val="en-GB"/>
        </w:rPr>
        <w:t>th 2015 (see section above)</w:t>
      </w:r>
      <w:r>
        <w:rPr>
          <w:rFonts w:asciiTheme="minorHAnsi" w:eastAsiaTheme="minorHAnsi" w:hAnsiTheme="minorHAnsi" w:cstheme="minorBidi"/>
          <w:color w:val="auto"/>
          <w:sz w:val="22"/>
          <w:szCs w:val="22"/>
          <w:lang w:val="en-GB"/>
        </w:rPr>
        <w:t xml:space="preserve"> and at the national consultation meeting on July 1</w:t>
      </w:r>
      <w:r w:rsidRPr="00560AD8">
        <w:rPr>
          <w:rFonts w:asciiTheme="minorHAnsi" w:eastAsiaTheme="minorHAnsi" w:hAnsiTheme="minorHAnsi" w:cstheme="minorBidi"/>
          <w:color w:val="auto"/>
          <w:sz w:val="22"/>
          <w:szCs w:val="22"/>
          <w:vertAlign w:val="superscript"/>
          <w:lang w:val="en-GB"/>
        </w:rPr>
        <w:t>st</w:t>
      </w:r>
      <w:r w:rsidRPr="00560AD8">
        <w:rPr>
          <w:rFonts w:asciiTheme="minorHAnsi" w:eastAsiaTheme="minorHAnsi" w:hAnsiTheme="minorHAnsi" w:cstheme="minorBidi"/>
          <w:color w:val="auto"/>
          <w:sz w:val="22"/>
          <w:szCs w:val="22"/>
          <w:lang w:val="en-GB"/>
        </w:rPr>
        <w:t>, but this information could not be verified by the mission Team.</w:t>
      </w:r>
    </w:p>
    <w:p w:rsidR="00B54EAA" w:rsidRPr="00EC5FA7" w:rsidRDefault="009F244C" w:rsidP="00F46C13">
      <w:pPr>
        <w:pStyle w:val="Heading1"/>
        <w:jc w:val="both"/>
        <w:rPr>
          <w:lang w:val="en-GB"/>
        </w:rPr>
      </w:pPr>
      <w:r w:rsidRPr="00EC5FA7">
        <w:rPr>
          <w:lang w:val="en-GB"/>
        </w:rPr>
        <w:t>Consultation</w:t>
      </w:r>
      <w:r w:rsidR="00BA7EA4" w:rsidRPr="00EC5FA7">
        <w:rPr>
          <w:lang w:val="en-GB"/>
        </w:rPr>
        <w:t xml:space="preserve"> with stakeholders</w:t>
      </w:r>
    </w:p>
    <w:p w:rsidR="00611B39" w:rsidRDefault="00611B39" w:rsidP="00F46C13">
      <w:pPr>
        <w:jc w:val="both"/>
        <w:rPr>
          <w:lang w:val="en-GB"/>
        </w:rPr>
      </w:pPr>
      <w:r w:rsidRPr="00611B39">
        <w:rPr>
          <w:lang w:val="en-GB"/>
        </w:rPr>
        <w:t>On Ju</w:t>
      </w:r>
      <w:r w:rsidR="003B3C16">
        <w:rPr>
          <w:lang w:val="en-GB"/>
        </w:rPr>
        <w:t>ly 1</w:t>
      </w:r>
      <w:r w:rsidR="003B3C16" w:rsidRPr="003B3C16">
        <w:rPr>
          <w:vertAlign w:val="superscript"/>
          <w:lang w:val="en-GB"/>
        </w:rPr>
        <w:t>st</w:t>
      </w:r>
      <w:r w:rsidR="003B3C16">
        <w:rPr>
          <w:lang w:val="en-GB"/>
        </w:rPr>
        <w:t xml:space="preserve"> </w:t>
      </w:r>
      <w:r w:rsidRPr="00611B39">
        <w:rPr>
          <w:lang w:val="en-GB"/>
        </w:rPr>
        <w:t>2015 a National Consultation with stakeholders was held</w:t>
      </w:r>
      <w:r w:rsidR="004D3E89">
        <w:rPr>
          <w:lang w:val="en-GB"/>
        </w:rPr>
        <w:t>.</w:t>
      </w:r>
      <w:r w:rsidRPr="00611B39">
        <w:rPr>
          <w:lang w:val="en-GB"/>
        </w:rPr>
        <w:t xml:space="preserve"> </w:t>
      </w:r>
    </w:p>
    <w:p w:rsidR="004C244F" w:rsidRPr="00EC5FA7" w:rsidRDefault="004C244F" w:rsidP="00F46C13">
      <w:pPr>
        <w:jc w:val="both"/>
        <w:rPr>
          <w:lang w:val="en-GB"/>
        </w:rPr>
      </w:pPr>
      <w:r w:rsidRPr="00EC5FA7">
        <w:rPr>
          <w:lang w:val="en-GB"/>
        </w:rPr>
        <w:t xml:space="preserve">The key challenges </w:t>
      </w:r>
      <w:r w:rsidR="009330BF" w:rsidRPr="00EC5FA7">
        <w:rPr>
          <w:lang w:val="en-GB"/>
        </w:rPr>
        <w:t>highlighted</w:t>
      </w:r>
      <w:r w:rsidRPr="00EC5FA7">
        <w:rPr>
          <w:lang w:val="en-GB"/>
        </w:rPr>
        <w:t xml:space="preserve"> were the following:</w:t>
      </w:r>
    </w:p>
    <w:p w:rsidR="002358F0" w:rsidRPr="004D3E89" w:rsidRDefault="002358F0" w:rsidP="004D3E89">
      <w:pPr>
        <w:pStyle w:val="ListParagraph"/>
        <w:numPr>
          <w:ilvl w:val="0"/>
          <w:numId w:val="4"/>
        </w:numPr>
        <w:jc w:val="both"/>
        <w:rPr>
          <w:lang w:val="en-GB"/>
        </w:rPr>
      </w:pPr>
      <w:r>
        <w:rPr>
          <w:lang w:val="en-GB"/>
        </w:rPr>
        <w:t>Currently</w:t>
      </w:r>
      <w:r w:rsidR="004632FF" w:rsidRPr="004632FF">
        <w:rPr>
          <w:lang w:val="en-GB"/>
        </w:rPr>
        <w:t xml:space="preserve"> </w:t>
      </w:r>
      <w:r>
        <w:rPr>
          <w:lang w:val="en-GB"/>
        </w:rPr>
        <w:t xml:space="preserve">there are no </w:t>
      </w:r>
      <w:r w:rsidR="004632FF" w:rsidRPr="004632FF">
        <w:rPr>
          <w:lang w:val="en-GB"/>
        </w:rPr>
        <w:t xml:space="preserve">standards </w:t>
      </w:r>
      <w:r>
        <w:rPr>
          <w:lang w:val="en-GB"/>
        </w:rPr>
        <w:t xml:space="preserve">regarding monitoring of </w:t>
      </w:r>
      <w:r w:rsidR="004632FF" w:rsidRPr="004632FF">
        <w:rPr>
          <w:lang w:val="en-GB"/>
        </w:rPr>
        <w:t xml:space="preserve">effluents </w:t>
      </w:r>
      <w:r>
        <w:rPr>
          <w:lang w:val="en-GB"/>
        </w:rPr>
        <w:t>from</w:t>
      </w:r>
      <w:r w:rsidR="004632FF" w:rsidRPr="004632FF">
        <w:rPr>
          <w:lang w:val="en-GB"/>
        </w:rPr>
        <w:t xml:space="preserve"> fish processing plants</w:t>
      </w:r>
      <w:r>
        <w:rPr>
          <w:lang w:val="en-GB"/>
        </w:rPr>
        <w:t xml:space="preserve"> only the fisheries products are monitored by BAHA</w:t>
      </w:r>
    </w:p>
    <w:p w:rsidR="0098451D" w:rsidRPr="00307CDC" w:rsidRDefault="0098451D" w:rsidP="0098451D">
      <w:pPr>
        <w:pStyle w:val="ListParagraph"/>
        <w:numPr>
          <w:ilvl w:val="0"/>
          <w:numId w:val="4"/>
        </w:numPr>
        <w:jc w:val="both"/>
        <w:rPr>
          <w:lang w:val="en-GB"/>
        </w:rPr>
      </w:pPr>
      <w:r>
        <w:rPr>
          <w:lang w:val="en-GB"/>
        </w:rPr>
        <w:t xml:space="preserve">There is currently a gap in the </w:t>
      </w:r>
      <w:r w:rsidRPr="00307CDC">
        <w:rPr>
          <w:lang w:val="en-GB"/>
        </w:rPr>
        <w:t xml:space="preserve">monitoring plan on residues of environmental contaminants in fisheries products from </w:t>
      </w:r>
      <w:r w:rsidR="00870BD6">
        <w:rPr>
          <w:lang w:val="en-GB"/>
        </w:rPr>
        <w:t xml:space="preserve">the </w:t>
      </w:r>
      <w:r w:rsidRPr="00307CDC">
        <w:rPr>
          <w:lang w:val="en-GB"/>
        </w:rPr>
        <w:t xml:space="preserve">wild </w:t>
      </w:r>
      <w:r w:rsidR="00870BD6">
        <w:rPr>
          <w:lang w:val="en-GB"/>
        </w:rPr>
        <w:t>fisheries</w:t>
      </w:r>
      <w:r w:rsidRPr="00307CDC">
        <w:rPr>
          <w:lang w:val="en-GB"/>
        </w:rPr>
        <w:t xml:space="preserve"> as the present plan does not include analysis of </w:t>
      </w:r>
      <w:r w:rsidR="00870BD6" w:rsidRPr="00307CDC">
        <w:rPr>
          <w:lang w:val="en-GB"/>
        </w:rPr>
        <w:t xml:space="preserve">environmental contaminants </w:t>
      </w:r>
      <w:r w:rsidR="00870BD6">
        <w:rPr>
          <w:lang w:val="en-GB"/>
        </w:rPr>
        <w:t xml:space="preserve">in </w:t>
      </w:r>
      <w:r w:rsidRPr="00307CDC">
        <w:rPr>
          <w:lang w:val="en-GB"/>
        </w:rPr>
        <w:t xml:space="preserve">fisheries products that are </w:t>
      </w:r>
      <w:r w:rsidR="00A930D7">
        <w:rPr>
          <w:lang w:val="en-GB"/>
        </w:rPr>
        <w:t>only for sale</w:t>
      </w:r>
      <w:r w:rsidRPr="00307CDC">
        <w:rPr>
          <w:lang w:val="en-GB"/>
        </w:rPr>
        <w:t xml:space="preserve"> on the domestic market</w:t>
      </w:r>
    </w:p>
    <w:p w:rsidR="002358F0" w:rsidRDefault="00285812" w:rsidP="002358F0">
      <w:pPr>
        <w:pStyle w:val="ListParagraph"/>
        <w:numPr>
          <w:ilvl w:val="0"/>
          <w:numId w:val="4"/>
        </w:numPr>
        <w:jc w:val="both"/>
        <w:rPr>
          <w:lang w:val="en-GB"/>
        </w:rPr>
      </w:pPr>
      <w:r w:rsidRPr="00307CDC">
        <w:rPr>
          <w:lang w:val="en-GB"/>
        </w:rPr>
        <w:t xml:space="preserve">The cost of analysis for e.g. residues of environmental contaminants in fisheries products could pose a problem for domestic producers. Therefore it is important to maximise the </w:t>
      </w:r>
      <w:r w:rsidR="00307CDC" w:rsidRPr="00307CDC">
        <w:rPr>
          <w:lang w:val="en-GB"/>
        </w:rPr>
        <w:t xml:space="preserve">financial </w:t>
      </w:r>
      <w:r w:rsidRPr="00307CDC">
        <w:rPr>
          <w:lang w:val="en-GB"/>
        </w:rPr>
        <w:t xml:space="preserve">resources </w:t>
      </w:r>
      <w:r w:rsidR="00307CDC" w:rsidRPr="00307CDC">
        <w:rPr>
          <w:lang w:val="en-GB"/>
        </w:rPr>
        <w:t xml:space="preserve">required </w:t>
      </w:r>
      <w:r w:rsidRPr="00307CDC">
        <w:rPr>
          <w:lang w:val="en-GB"/>
        </w:rPr>
        <w:t>fo</w:t>
      </w:r>
      <w:r w:rsidR="00307CDC" w:rsidRPr="00307CDC">
        <w:rPr>
          <w:lang w:val="en-GB"/>
        </w:rPr>
        <w:t>r analysis of samples</w:t>
      </w:r>
      <w:r w:rsidRPr="00307CDC">
        <w:rPr>
          <w:lang w:val="en-GB"/>
        </w:rPr>
        <w:t xml:space="preserve"> </w:t>
      </w:r>
      <w:r w:rsidR="00307CDC" w:rsidRPr="00307CDC">
        <w:rPr>
          <w:lang w:val="en-GB"/>
        </w:rPr>
        <w:t xml:space="preserve">taken as part of official control </w:t>
      </w:r>
      <w:r w:rsidRPr="00307CDC">
        <w:rPr>
          <w:lang w:val="en-GB"/>
        </w:rPr>
        <w:t xml:space="preserve">and </w:t>
      </w:r>
      <w:r w:rsidR="00307CDC" w:rsidRPr="00307CDC">
        <w:rPr>
          <w:lang w:val="en-GB"/>
        </w:rPr>
        <w:t xml:space="preserve">improve the coordination of the different agencies e.g. regarding </w:t>
      </w:r>
      <w:r w:rsidR="008F1010">
        <w:rPr>
          <w:lang w:val="en-GB"/>
        </w:rPr>
        <w:t xml:space="preserve">samples and test performed, </w:t>
      </w:r>
      <w:r w:rsidR="00307CDC" w:rsidRPr="00307CDC">
        <w:rPr>
          <w:lang w:val="en-GB"/>
        </w:rPr>
        <w:t>collection of various types of data, sharing of data and evaluation of the data.</w:t>
      </w:r>
    </w:p>
    <w:p w:rsidR="00285812" w:rsidRPr="004D3E89" w:rsidRDefault="002358F0" w:rsidP="00F46C13">
      <w:pPr>
        <w:pStyle w:val="ListParagraph"/>
        <w:numPr>
          <w:ilvl w:val="0"/>
          <w:numId w:val="4"/>
        </w:numPr>
        <w:jc w:val="both"/>
        <w:rPr>
          <w:lang w:val="en-GB"/>
        </w:rPr>
      </w:pPr>
      <w:r>
        <w:rPr>
          <w:lang w:val="en-GB"/>
        </w:rPr>
        <w:t xml:space="preserve">Laboratory capacities </w:t>
      </w:r>
      <w:r w:rsidR="004D3E89" w:rsidRPr="004D3E89">
        <w:rPr>
          <w:lang w:val="en-GB"/>
        </w:rPr>
        <w:t>could/should</w:t>
      </w:r>
      <w:r w:rsidRPr="002358F0">
        <w:rPr>
          <w:lang w:val="en-GB"/>
        </w:rPr>
        <w:t xml:space="preserve"> be shared between sectors </w:t>
      </w:r>
      <w:r>
        <w:rPr>
          <w:lang w:val="en-GB"/>
        </w:rPr>
        <w:t>as the same analytical equipment and test procedures can be applied across sectors</w:t>
      </w:r>
      <w:r w:rsidR="00901582">
        <w:rPr>
          <w:lang w:val="en-GB"/>
        </w:rPr>
        <w:t xml:space="preserve">. To achieve this goal </w:t>
      </w:r>
      <w:r w:rsidRPr="00901582">
        <w:rPr>
          <w:lang w:val="en-GB"/>
        </w:rPr>
        <w:t xml:space="preserve">a task force with principal players with relevant technical expertise </w:t>
      </w:r>
      <w:r w:rsidR="00901582">
        <w:rPr>
          <w:lang w:val="en-GB"/>
        </w:rPr>
        <w:t>should be established and their mandate should be to identify how</w:t>
      </w:r>
      <w:r w:rsidRPr="00901582">
        <w:rPr>
          <w:lang w:val="en-GB"/>
        </w:rPr>
        <w:t xml:space="preserve"> </w:t>
      </w:r>
      <w:r w:rsidR="00901582" w:rsidRPr="00901582">
        <w:rPr>
          <w:lang w:val="en-GB"/>
        </w:rPr>
        <w:t>laboratory</w:t>
      </w:r>
      <w:r w:rsidRPr="00901582">
        <w:rPr>
          <w:lang w:val="en-GB"/>
        </w:rPr>
        <w:t xml:space="preserve"> capacities </w:t>
      </w:r>
      <w:r w:rsidR="00901582">
        <w:rPr>
          <w:lang w:val="en-GB"/>
        </w:rPr>
        <w:t xml:space="preserve">can be optimised in Belize in order </w:t>
      </w:r>
      <w:r w:rsidRPr="00901582">
        <w:rPr>
          <w:lang w:val="en-GB"/>
        </w:rPr>
        <w:t>to minimised duplication of work and maximise the use of national resources</w:t>
      </w:r>
      <w:r w:rsidR="004D3E89">
        <w:rPr>
          <w:lang w:val="en-GB"/>
        </w:rPr>
        <w:t>.</w:t>
      </w:r>
    </w:p>
    <w:p w:rsidR="003879D8" w:rsidRDefault="00F7671B" w:rsidP="00F46C13">
      <w:pPr>
        <w:pStyle w:val="Heading1"/>
        <w:jc w:val="both"/>
        <w:rPr>
          <w:lang w:val="en-GB"/>
        </w:rPr>
      </w:pPr>
      <w:r w:rsidRPr="00EC5FA7">
        <w:rPr>
          <w:lang w:val="en-GB"/>
        </w:rPr>
        <w:t>Conclusion</w:t>
      </w:r>
    </w:p>
    <w:p w:rsidR="004D3E89" w:rsidRDefault="004D3E89" w:rsidP="00563993">
      <w:pPr>
        <w:rPr>
          <w:lang w:val="en-GB"/>
        </w:rPr>
      </w:pPr>
      <w:r>
        <w:rPr>
          <w:lang w:val="en-GB"/>
        </w:rPr>
        <w:t>T</w:t>
      </w:r>
      <w:r w:rsidRPr="00D565FA">
        <w:rPr>
          <w:lang w:val="en-GB"/>
        </w:rPr>
        <w:t>he Competent authority (CA) in charge for official controls of fishery products is the Belize Agricultural Health Authority (BAHA) under the Ministr</w:t>
      </w:r>
      <w:r>
        <w:rPr>
          <w:lang w:val="en-GB"/>
        </w:rPr>
        <w:t xml:space="preserve">y of Agriculture and Fisheries and </w:t>
      </w:r>
      <w:r w:rsidRPr="00D565FA">
        <w:rPr>
          <w:lang w:val="en-GB"/>
        </w:rPr>
        <w:t>BAHA is defined in the regulatory framework</w:t>
      </w:r>
      <w:r w:rsidR="006C1B5C">
        <w:rPr>
          <w:lang w:val="en-GB"/>
        </w:rPr>
        <w:t xml:space="preserve">. </w:t>
      </w:r>
      <w:r w:rsidRPr="004D3E89">
        <w:rPr>
          <w:lang w:val="en-GB"/>
        </w:rPr>
        <w:t>BAHA and Ministry of health are collaborating on issues relating to the establishment, implementation and enforcement of hygienic practises in the entire food chain an</w:t>
      </w:r>
      <w:r>
        <w:rPr>
          <w:lang w:val="en-GB"/>
        </w:rPr>
        <w:t>d MoU</w:t>
      </w:r>
      <w:r w:rsidRPr="004D3E89">
        <w:rPr>
          <w:lang w:val="en-GB"/>
        </w:rPr>
        <w:t xml:space="preserve"> is available between</w:t>
      </w:r>
      <w:r>
        <w:rPr>
          <w:lang w:val="en-GB"/>
        </w:rPr>
        <w:t xml:space="preserve"> these parties </w:t>
      </w:r>
      <w:r w:rsidRPr="00FC7A35">
        <w:rPr>
          <w:lang w:val="en-GB"/>
        </w:rPr>
        <w:t>regarding these procedures and responsibilities.</w:t>
      </w:r>
      <w:r>
        <w:rPr>
          <w:lang w:val="en-GB"/>
        </w:rPr>
        <w:t xml:space="preserve"> Based on this agreement </w:t>
      </w:r>
      <w:r w:rsidRPr="00FC7A35">
        <w:rPr>
          <w:lang w:val="en-GB"/>
        </w:rPr>
        <w:t>BAHA is responsible for official controls in the entire</w:t>
      </w:r>
      <w:r>
        <w:rPr>
          <w:lang w:val="en-GB"/>
        </w:rPr>
        <w:t xml:space="preserve"> </w:t>
      </w:r>
      <w:r w:rsidRPr="00FC7A35">
        <w:rPr>
          <w:lang w:val="en-GB"/>
        </w:rPr>
        <w:t xml:space="preserve">production chain </w:t>
      </w:r>
      <w:r>
        <w:rPr>
          <w:lang w:val="en-GB"/>
        </w:rPr>
        <w:t>of fisheries product</w:t>
      </w:r>
      <w:r w:rsidRPr="00FC7A35">
        <w:rPr>
          <w:lang w:val="en-GB"/>
        </w:rPr>
        <w:t xml:space="preserve"> </w:t>
      </w:r>
      <w:r w:rsidRPr="00F41C2E">
        <w:rPr>
          <w:u w:val="single"/>
          <w:lang w:val="en-GB"/>
        </w:rPr>
        <w:t>for export</w:t>
      </w:r>
      <w:r w:rsidRPr="00FC7A35">
        <w:rPr>
          <w:lang w:val="en-GB"/>
        </w:rPr>
        <w:t>.</w:t>
      </w:r>
      <w:r w:rsidRPr="00F41C2E">
        <w:t xml:space="preserve"> </w:t>
      </w:r>
      <w:r w:rsidRPr="00F41C2E">
        <w:rPr>
          <w:lang w:val="en-GB"/>
        </w:rPr>
        <w:t xml:space="preserve">However, </w:t>
      </w:r>
      <w:r>
        <w:rPr>
          <w:lang w:val="en-GB"/>
        </w:rPr>
        <w:t xml:space="preserve">the CA </w:t>
      </w:r>
      <w:r w:rsidRPr="00F41C2E">
        <w:rPr>
          <w:lang w:val="en-GB"/>
        </w:rPr>
        <w:t>is not responsible for inspection of artisanal vessels and establ</w:t>
      </w:r>
      <w:r>
        <w:rPr>
          <w:lang w:val="en-GB"/>
        </w:rPr>
        <w:t>ishments processing domestic fisheries products.</w:t>
      </w:r>
    </w:p>
    <w:p w:rsidR="00280DD2" w:rsidRPr="00280DD2" w:rsidRDefault="00F96475" w:rsidP="00280DD2">
      <w:pPr>
        <w:jc w:val="both"/>
        <w:rPr>
          <w:color w:val="FF0000"/>
          <w:lang w:val="en-GB"/>
        </w:rPr>
      </w:pPr>
      <w:r w:rsidRPr="004E0364">
        <w:rPr>
          <w:lang w:val="en-GB"/>
        </w:rPr>
        <w:t xml:space="preserve">There is a defined structure for the implementation of inspections and written procedures (inspection manual &amp; check list) are available and used to carry out the inspections by the CA of the </w:t>
      </w:r>
      <w:r w:rsidRPr="004E0364">
        <w:rPr>
          <w:lang w:val="en-GB"/>
        </w:rPr>
        <w:lastRenderedPageBreak/>
        <w:t xml:space="preserve">facilities. </w:t>
      </w:r>
      <w:r w:rsidR="00280DD2" w:rsidRPr="00D565FA">
        <w:rPr>
          <w:lang w:val="en-GB"/>
        </w:rPr>
        <w:t>The</w:t>
      </w:r>
      <w:r w:rsidR="00280DD2">
        <w:rPr>
          <w:lang w:val="en-GB"/>
        </w:rPr>
        <w:t>se</w:t>
      </w:r>
      <w:r w:rsidR="00280DD2" w:rsidRPr="00D565FA">
        <w:rPr>
          <w:lang w:val="en-GB"/>
        </w:rPr>
        <w:t xml:space="preserve"> written inspection procedures are accessible to stakeholders and therefore </w:t>
      </w:r>
      <w:r w:rsidR="00280DD2">
        <w:rPr>
          <w:lang w:val="en-GB"/>
        </w:rPr>
        <w:t xml:space="preserve">the FBOs </w:t>
      </w:r>
      <w:r w:rsidR="00280DD2" w:rsidRPr="00280DD2">
        <w:rPr>
          <w:lang w:val="en-GB"/>
        </w:rPr>
        <w:t xml:space="preserve">are well informed regarding which requirements they must fulfil and how their operation </w:t>
      </w:r>
      <w:r w:rsidR="00280DD2">
        <w:rPr>
          <w:lang w:val="en-GB"/>
        </w:rPr>
        <w:t>is evaluated which improves the transparency of the inspection process.</w:t>
      </w:r>
    </w:p>
    <w:p w:rsidR="008F1010" w:rsidRDefault="008F1010" w:rsidP="008F1010">
      <w:pPr>
        <w:autoSpaceDE w:val="0"/>
        <w:autoSpaceDN w:val="0"/>
        <w:adjustRightInd w:val="0"/>
        <w:spacing w:after="120" w:line="240" w:lineRule="auto"/>
        <w:jc w:val="both"/>
        <w:rPr>
          <w:rFonts w:cs="Times New Roman"/>
          <w:szCs w:val="24"/>
          <w:lang w:val="en-GB"/>
        </w:rPr>
      </w:pPr>
      <w:r>
        <w:rPr>
          <w:rFonts w:cs="Times New Roman"/>
          <w:szCs w:val="24"/>
          <w:lang w:val="en-GB"/>
        </w:rPr>
        <w:t>T</w:t>
      </w:r>
      <w:r w:rsidRPr="00EC5FA7">
        <w:rPr>
          <w:rFonts w:cs="Times New Roman"/>
          <w:szCs w:val="24"/>
          <w:lang w:val="en-GB"/>
        </w:rPr>
        <w:t>he CA</w:t>
      </w:r>
      <w:r>
        <w:rPr>
          <w:rFonts w:cs="Times New Roman"/>
          <w:szCs w:val="24"/>
          <w:lang w:val="en-GB"/>
        </w:rPr>
        <w:t xml:space="preserve"> </w:t>
      </w:r>
      <w:r w:rsidRPr="00EC5FA7">
        <w:rPr>
          <w:rFonts w:cs="Times New Roman"/>
          <w:szCs w:val="24"/>
          <w:lang w:val="en-GB"/>
        </w:rPr>
        <w:t>take</w:t>
      </w:r>
      <w:r>
        <w:rPr>
          <w:rFonts w:cs="Times New Roman"/>
          <w:szCs w:val="24"/>
          <w:lang w:val="en-GB"/>
        </w:rPr>
        <w:t>s</w:t>
      </w:r>
      <w:r w:rsidRPr="00EC5FA7">
        <w:rPr>
          <w:rFonts w:cs="Times New Roman"/>
          <w:szCs w:val="24"/>
          <w:lang w:val="en-GB"/>
        </w:rPr>
        <w:t xml:space="preserve"> official control samples for analyses </w:t>
      </w:r>
      <w:r>
        <w:rPr>
          <w:rFonts w:cs="Times New Roman"/>
          <w:szCs w:val="24"/>
          <w:lang w:val="en-GB"/>
        </w:rPr>
        <w:t xml:space="preserve">of the fisheries products </w:t>
      </w:r>
      <w:r>
        <w:rPr>
          <w:lang w:val="en-GB"/>
        </w:rPr>
        <w:t xml:space="preserve">as well as of the </w:t>
      </w:r>
      <w:r w:rsidRPr="00D77620">
        <w:rPr>
          <w:lang w:val="en-GB"/>
        </w:rPr>
        <w:t>water</w:t>
      </w:r>
      <w:r>
        <w:rPr>
          <w:lang w:val="en-GB"/>
        </w:rPr>
        <w:t>/ice</w:t>
      </w:r>
      <w:r w:rsidRPr="00D77620">
        <w:rPr>
          <w:lang w:val="en-GB"/>
        </w:rPr>
        <w:t xml:space="preserve"> used in the </w:t>
      </w:r>
      <w:r>
        <w:rPr>
          <w:lang w:val="en-GB"/>
        </w:rPr>
        <w:t xml:space="preserve">processing establishments producing </w:t>
      </w:r>
      <w:r w:rsidRPr="00D80972">
        <w:rPr>
          <w:u w:val="single"/>
          <w:lang w:val="en-GB"/>
        </w:rPr>
        <w:t>for export</w:t>
      </w:r>
      <w:r>
        <w:rPr>
          <w:lang w:val="en-GB"/>
        </w:rPr>
        <w:t xml:space="preserve">, this is in line with </w:t>
      </w:r>
      <w:r w:rsidRPr="00EC5FA7">
        <w:rPr>
          <w:rFonts w:cs="Times New Roman"/>
          <w:szCs w:val="24"/>
          <w:lang w:val="en-GB"/>
        </w:rPr>
        <w:t xml:space="preserve">EU </w:t>
      </w:r>
      <w:r>
        <w:rPr>
          <w:rFonts w:cs="Times New Roman"/>
          <w:szCs w:val="24"/>
          <w:lang w:val="en-GB"/>
        </w:rPr>
        <w:t xml:space="preserve">requirements regarding </w:t>
      </w:r>
      <w:r w:rsidRPr="00EC5FA7">
        <w:rPr>
          <w:rFonts w:cs="Times New Roman"/>
          <w:szCs w:val="24"/>
          <w:lang w:val="en-GB"/>
        </w:rPr>
        <w:t>official monitoring and surveillance of fishery products and</w:t>
      </w:r>
      <w:r>
        <w:rPr>
          <w:rFonts w:cs="Times New Roman"/>
          <w:szCs w:val="24"/>
          <w:lang w:val="en-GB"/>
        </w:rPr>
        <w:t xml:space="preserve"> water</w:t>
      </w:r>
      <w:r w:rsidRPr="00EC5FA7">
        <w:rPr>
          <w:rFonts w:cs="Times New Roman"/>
          <w:szCs w:val="24"/>
          <w:lang w:val="en-GB"/>
        </w:rPr>
        <w:t>.</w:t>
      </w:r>
      <w:r>
        <w:rPr>
          <w:rFonts w:cs="Times New Roman"/>
          <w:szCs w:val="24"/>
          <w:lang w:val="en-GB"/>
        </w:rPr>
        <w:t xml:space="preserve"> </w:t>
      </w:r>
    </w:p>
    <w:p w:rsidR="006F24D3" w:rsidRPr="007E630E" w:rsidRDefault="006F24D3" w:rsidP="006F24D3">
      <w:pPr>
        <w:widowControl w:val="0"/>
        <w:spacing w:after="120" w:line="240" w:lineRule="auto"/>
        <w:jc w:val="both"/>
        <w:rPr>
          <w:lang w:val="en-GB"/>
        </w:rPr>
      </w:pPr>
      <w:r w:rsidRPr="007E630E">
        <w:rPr>
          <w:lang w:val="en-GB"/>
        </w:rPr>
        <w:t>Accredited laboratories capacities are not available in the country, although this is a requirement for official analyses according to EU and national regulations.</w:t>
      </w:r>
    </w:p>
    <w:p w:rsidR="003100BD" w:rsidRDefault="006F24D3" w:rsidP="00F46C13">
      <w:pPr>
        <w:autoSpaceDE w:val="0"/>
        <w:autoSpaceDN w:val="0"/>
        <w:adjustRightInd w:val="0"/>
        <w:spacing w:after="120" w:line="240" w:lineRule="auto"/>
        <w:jc w:val="both"/>
        <w:rPr>
          <w:lang w:val="en-GB"/>
        </w:rPr>
      </w:pPr>
      <w:r>
        <w:rPr>
          <w:lang w:val="en-GB"/>
        </w:rPr>
        <w:t>T</w:t>
      </w:r>
      <w:r w:rsidR="00F96475">
        <w:rPr>
          <w:lang w:val="en-GB"/>
        </w:rPr>
        <w:t xml:space="preserve">he </w:t>
      </w:r>
      <w:r w:rsidR="00F96475" w:rsidRPr="00EC5FA7">
        <w:rPr>
          <w:lang w:val="en-GB"/>
        </w:rPr>
        <w:t>designated</w:t>
      </w:r>
      <w:r w:rsidR="00F96475">
        <w:rPr>
          <w:lang w:val="en-GB"/>
        </w:rPr>
        <w:t xml:space="preserve"> </w:t>
      </w:r>
      <w:r w:rsidR="00F96475" w:rsidRPr="00EC5FA7">
        <w:rPr>
          <w:lang w:val="en-GB"/>
        </w:rPr>
        <w:t xml:space="preserve">official </w:t>
      </w:r>
      <w:r w:rsidR="00F96475">
        <w:rPr>
          <w:lang w:val="en-GB"/>
        </w:rPr>
        <w:t>laboratory carries out some of the official analysis required for export of fisheries products to EU.</w:t>
      </w:r>
      <w:r w:rsidR="00F24A2B">
        <w:rPr>
          <w:lang w:val="en-GB"/>
        </w:rPr>
        <w:t xml:space="preserve"> </w:t>
      </w:r>
      <w:r w:rsidR="00F24A2B" w:rsidRPr="00F24A2B">
        <w:rPr>
          <w:lang w:val="en-GB"/>
        </w:rPr>
        <w:t xml:space="preserve">However, official </w:t>
      </w:r>
      <w:r w:rsidR="008F1010">
        <w:rPr>
          <w:lang w:val="en-GB"/>
        </w:rPr>
        <w:t>analysis</w:t>
      </w:r>
      <w:r w:rsidR="00F24A2B" w:rsidRPr="00F24A2B">
        <w:rPr>
          <w:lang w:val="en-GB"/>
        </w:rPr>
        <w:t xml:space="preserve"> of </w:t>
      </w:r>
      <w:r w:rsidR="008055A8">
        <w:rPr>
          <w:lang w:val="en-GB"/>
        </w:rPr>
        <w:t xml:space="preserve">some </w:t>
      </w:r>
      <w:r w:rsidR="00F24A2B" w:rsidRPr="00F24A2B">
        <w:rPr>
          <w:lang w:val="en-GB"/>
        </w:rPr>
        <w:t>chemical risks (histamine, PAHs, dioxins and PCBs) are not carried out</w:t>
      </w:r>
      <w:r w:rsidR="008F1010">
        <w:rPr>
          <w:lang w:val="en-GB"/>
        </w:rPr>
        <w:t xml:space="preserve">, </w:t>
      </w:r>
      <w:r w:rsidR="008F1010" w:rsidRPr="00F24A2B">
        <w:rPr>
          <w:lang w:val="en-GB"/>
        </w:rPr>
        <w:t>this is not in line with EU requirements</w:t>
      </w:r>
      <w:r w:rsidR="008F1010">
        <w:rPr>
          <w:lang w:val="en-GB"/>
        </w:rPr>
        <w:t>.</w:t>
      </w:r>
      <w:r w:rsidR="00F24A2B" w:rsidRPr="00F24A2B">
        <w:rPr>
          <w:lang w:val="en-GB"/>
        </w:rPr>
        <w:t xml:space="preserve"> Furthermore, </w:t>
      </w:r>
      <w:r w:rsidR="008F1010">
        <w:rPr>
          <w:lang w:val="en-GB"/>
        </w:rPr>
        <w:t>the</w:t>
      </w:r>
      <w:r w:rsidR="00F24A2B" w:rsidRPr="00F24A2B">
        <w:rPr>
          <w:lang w:val="en-GB"/>
        </w:rPr>
        <w:t xml:space="preserve"> National Program for monitoring of environmental contaminants in products from wild fisheries</w:t>
      </w:r>
      <w:r w:rsidR="008055A8">
        <w:rPr>
          <w:lang w:val="en-GB"/>
        </w:rPr>
        <w:t xml:space="preserve"> only </w:t>
      </w:r>
      <w:r w:rsidR="008F1010">
        <w:rPr>
          <w:lang w:val="en-GB"/>
        </w:rPr>
        <w:t xml:space="preserve">covers fisheries </w:t>
      </w:r>
      <w:r w:rsidR="008F1010" w:rsidRPr="002A69EE">
        <w:rPr>
          <w:lang w:val="en-GB"/>
        </w:rPr>
        <w:t xml:space="preserve">products </w:t>
      </w:r>
      <w:r w:rsidR="008F1010">
        <w:rPr>
          <w:lang w:val="en-GB"/>
        </w:rPr>
        <w:t>for export and does not include products from the domestic market.</w:t>
      </w:r>
    </w:p>
    <w:p w:rsidR="009E0829" w:rsidRPr="008F1010" w:rsidRDefault="00893142" w:rsidP="00F46C13">
      <w:pPr>
        <w:autoSpaceDE w:val="0"/>
        <w:autoSpaceDN w:val="0"/>
        <w:adjustRightInd w:val="0"/>
        <w:spacing w:after="120" w:line="240" w:lineRule="auto"/>
        <w:jc w:val="both"/>
        <w:rPr>
          <w:lang w:val="en-GB"/>
        </w:rPr>
      </w:pPr>
      <w:r>
        <w:rPr>
          <w:lang w:val="en-GB"/>
        </w:rPr>
        <w:t xml:space="preserve">A </w:t>
      </w:r>
      <w:r w:rsidR="009E0829" w:rsidRPr="002C574F">
        <w:rPr>
          <w:lang w:val="en-GB"/>
        </w:rPr>
        <w:t>National Residue Control Plan is in place for aquaculture products and the residues/substances analysed, maximum limits &amp; the sampling plan is in line with EU regulations (</w:t>
      </w:r>
      <w:r w:rsidR="009E0829" w:rsidRPr="002C574F">
        <w:rPr>
          <w:bCs/>
        </w:rPr>
        <w:t>Council Directive 96/23/EC)</w:t>
      </w:r>
      <w:r w:rsidR="009E0829" w:rsidRPr="002C574F">
        <w:rPr>
          <w:lang w:val="en-GB"/>
        </w:rPr>
        <w:t>.</w:t>
      </w:r>
      <w:r w:rsidR="009E0829">
        <w:rPr>
          <w:lang w:val="en-GB"/>
        </w:rPr>
        <w:t xml:space="preserve"> </w:t>
      </w:r>
      <w:r>
        <w:rPr>
          <w:lang w:val="en-GB"/>
        </w:rPr>
        <w:t>However, t</w:t>
      </w:r>
      <w:r w:rsidR="009E0829">
        <w:rPr>
          <w:lang w:val="en-GB"/>
        </w:rPr>
        <w:t xml:space="preserve">he analysis of residues in </w:t>
      </w:r>
      <w:r w:rsidRPr="002C574F">
        <w:rPr>
          <w:lang w:val="en-GB"/>
        </w:rPr>
        <w:t>aquaculture products</w:t>
      </w:r>
      <w:r>
        <w:rPr>
          <w:lang w:val="en-GB"/>
        </w:rPr>
        <w:t xml:space="preserve"> are outsourced as the necessary laboratory capacities are not available in Belize.</w:t>
      </w:r>
    </w:p>
    <w:p w:rsidR="00F074DD" w:rsidRDefault="00F074DD" w:rsidP="00F46C13">
      <w:pPr>
        <w:autoSpaceDE w:val="0"/>
        <w:autoSpaceDN w:val="0"/>
        <w:adjustRightInd w:val="0"/>
        <w:spacing w:after="120" w:line="240" w:lineRule="auto"/>
        <w:jc w:val="both"/>
        <w:rPr>
          <w:rFonts w:cs="Times New Roman"/>
          <w:szCs w:val="24"/>
          <w:lang w:val="en-GB"/>
        </w:rPr>
      </w:pPr>
      <w:r w:rsidRPr="00F074DD">
        <w:rPr>
          <w:rFonts w:cs="Times New Roman"/>
          <w:szCs w:val="24"/>
          <w:lang w:val="en-GB"/>
        </w:rPr>
        <w:t xml:space="preserve">Site visits indicated that the regulatory requirements related to health and food safety issues in the fisheries sectors of </w:t>
      </w:r>
      <w:r w:rsidR="008F1010">
        <w:rPr>
          <w:rFonts w:cs="Times New Roman"/>
          <w:szCs w:val="24"/>
          <w:lang w:val="en-GB"/>
        </w:rPr>
        <w:t>Belize</w:t>
      </w:r>
      <w:r w:rsidRPr="00F074DD">
        <w:rPr>
          <w:rFonts w:cs="Times New Roman"/>
          <w:szCs w:val="24"/>
          <w:lang w:val="en-GB"/>
        </w:rPr>
        <w:t xml:space="preserve"> are generally enforced by the CA for fisheries products intended </w:t>
      </w:r>
      <w:r w:rsidRPr="000E1323">
        <w:rPr>
          <w:rFonts w:cs="Times New Roman"/>
          <w:szCs w:val="24"/>
          <w:u w:val="single"/>
          <w:lang w:val="en-GB"/>
        </w:rPr>
        <w:t xml:space="preserve">for export, </w:t>
      </w:r>
      <w:r w:rsidRPr="00F074DD">
        <w:rPr>
          <w:rFonts w:cs="Times New Roman"/>
          <w:szCs w:val="24"/>
          <w:lang w:val="en-GB"/>
        </w:rPr>
        <w:t>but not for the domestic market</w:t>
      </w:r>
      <w:r w:rsidR="008F1010">
        <w:rPr>
          <w:rFonts w:cs="Times New Roman"/>
          <w:szCs w:val="24"/>
          <w:lang w:val="en-GB"/>
        </w:rPr>
        <w:t xml:space="preserve">. </w:t>
      </w:r>
      <w:r w:rsidRPr="00F074DD">
        <w:rPr>
          <w:rFonts w:cs="Times New Roman"/>
          <w:szCs w:val="24"/>
          <w:lang w:val="en-GB"/>
        </w:rPr>
        <w:t>Therefore, there is difference between the enforcement of regulations for fisheries products for export and production for the domestic market</w:t>
      </w:r>
      <w:r>
        <w:rPr>
          <w:rFonts w:cs="Times New Roman"/>
          <w:szCs w:val="24"/>
          <w:lang w:val="en-GB"/>
        </w:rPr>
        <w:t>.</w:t>
      </w:r>
    </w:p>
    <w:p w:rsidR="00C63BDB" w:rsidRPr="00981CC7" w:rsidRDefault="00981CC7" w:rsidP="00F46C13">
      <w:pPr>
        <w:autoSpaceDE w:val="0"/>
        <w:autoSpaceDN w:val="0"/>
        <w:adjustRightInd w:val="0"/>
        <w:spacing w:after="120" w:line="240" w:lineRule="auto"/>
        <w:jc w:val="both"/>
        <w:rPr>
          <w:rFonts w:cs="Times New Roman"/>
          <w:szCs w:val="24"/>
          <w:lang w:val="en-GB"/>
        </w:rPr>
      </w:pPr>
      <w:r w:rsidRPr="00981CC7">
        <w:rPr>
          <w:rFonts w:cs="Times New Roman"/>
          <w:szCs w:val="24"/>
          <w:lang w:val="en-GB"/>
        </w:rPr>
        <w:t xml:space="preserve">There is </w:t>
      </w:r>
      <w:r w:rsidR="00C63BDB" w:rsidRPr="00981CC7">
        <w:rPr>
          <w:rFonts w:cs="Times New Roman"/>
          <w:szCs w:val="24"/>
          <w:lang w:val="en-GB"/>
        </w:rPr>
        <w:t xml:space="preserve">good </w:t>
      </w:r>
      <w:r w:rsidRPr="00981CC7">
        <w:rPr>
          <w:rFonts w:cs="Times New Roman"/>
          <w:szCs w:val="24"/>
          <w:lang w:val="en-GB"/>
        </w:rPr>
        <w:t>cooperation</w:t>
      </w:r>
      <w:r w:rsidR="00C63BDB" w:rsidRPr="00981CC7">
        <w:rPr>
          <w:rFonts w:cs="Times New Roman"/>
          <w:szCs w:val="24"/>
          <w:lang w:val="en-GB"/>
        </w:rPr>
        <w:t xml:space="preserve"> between </w:t>
      </w:r>
      <w:r w:rsidRPr="00981CC7">
        <w:rPr>
          <w:rFonts w:cs="Times New Roman"/>
          <w:szCs w:val="24"/>
          <w:lang w:val="en-GB"/>
        </w:rPr>
        <w:t xml:space="preserve">official </w:t>
      </w:r>
      <w:r w:rsidR="00C63BDB" w:rsidRPr="00981CC7">
        <w:rPr>
          <w:rFonts w:cs="Times New Roman"/>
          <w:szCs w:val="24"/>
          <w:lang w:val="en-GB"/>
        </w:rPr>
        <w:t xml:space="preserve">agencies </w:t>
      </w:r>
      <w:r w:rsidRPr="00981CC7">
        <w:rPr>
          <w:rFonts w:cs="Times New Roman"/>
          <w:szCs w:val="24"/>
          <w:lang w:val="en-GB"/>
        </w:rPr>
        <w:t xml:space="preserve">in Belize </w:t>
      </w:r>
      <w:r w:rsidR="00C63BDB" w:rsidRPr="00981CC7">
        <w:rPr>
          <w:rFonts w:cs="Times New Roman"/>
          <w:szCs w:val="24"/>
          <w:lang w:val="en-GB"/>
        </w:rPr>
        <w:t xml:space="preserve">but in some cases written MoU would strengthen the </w:t>
      </w:r>
      <w:r>
        <w:rPr>
          <w:rFonts w:cs="Times New Roman"/>
          <w:szCs w:val="24"/>
          <w:lang w:val="en-GB"/>
        </w:rPr>
        <w:t>system</w:t>
      </w:r>
      <w:r w:rsidR="00C63BDB" w:rsidRPr="00981CC7">
        <w:rPr>
          <w:rFonts w:cs="Times New Roman"/>
          <w:szCs w:val="24"/>
          <w:lang w:val="en-GB"/>
        </w:rPr>
        <w:t xml:space="preserve"> e.g. no MoU </w:t>
      </w:r>
      <w:r w:rsidRPr="00981CC7">
        <w:rPr>
          <w:rFonts w:cs="Times New Roman"/>
          <w:szCs w:val="24"/>
          <w:lang w:val="en-GB"/>
        </w:rPr>
        <w:t xml:space="preserve">exists </w:t>
      </w:r>
      <w:r w:rsidR="00C63BDB" w:rsidRPr="00981CC7">
        <w:rPr>
          <w:rFonts w:cs="Times New Roman"/>
          <w:szCs w:val="24"/>
          <w:lang w:val="en-GB"/>
        </w:rPr>
        <w:t xml:space="preserve">between </w:t>
      </w:r>
      <w:r w:rsidRPr="00981CC7">
        <w:rPr>
          <w:rFonts w:cs="Times New Roman"/>
          <w:szCs w:val="24"/>
          <w:lang w:val="en-GB"/>
        </w:rPr>
        <w:t xml:space="preserve">DoE </w:t>
      </w:r>
      <w:r w:rsidR="00C63BDB" w:rsidRPr="00981CC7">
        <w:rPr>
          <w:rFonts w:cs="Times New Roman"/>
          <w:szCs w:val="24"/>
          <w:lang w:val="en-GB"/>
        </w:rPr>
        <w:t>and BAHA</w:t>
      </w:r>
    </w:p>
    <w:p w:rsidR="00DA4086" w:rsidRDefault="00DA4086" w:rsidP="00DA4086">
      <w:pPr>
        <w:autoSpaceDE w:val="0"/>
        <w:autoSpaceDN w:val="0"/>
        <w:adjustRightInd w:val="0"/>
        <w:spacing w:after="120" w:line="240" w:lineRule="auto"/>
        <w:jc w:val="both"/>
        <w:rPr>
          <w:rFonts w:cs="Times New Roman"/>
          <w:szCs w:val="24"/>
          <w:lang w:val="en-GB"/>
        </w:rPr>
      </w:pPr>
      <w:r>
        <w:rPr>
          <w:rFonts w:cs="Times New Roman"/>
          <w:szCs w:val="24"/>
          <w:lang w:val="en-GB"/>
        </w:rPr>
        <w:t xml:space="preserve">It </w:t>
      </w:r>
      <w:r w:rsidRPr="00DA4086">
        <w:rPr>
          <w:rFonts w:cs="Times New Roman"/>
          <w:szCs w:val="24"/>
          <w:lang w:val="en-GB"/>
        </w:rPr>
        <w:t xml:space="preserve">is important to maximise the financial resources required for analysis of samples taken as part of official control and improve the coordination of the different agencies e.g. regarding </w:t>
      </w:r>
      <w:r w:rsidR="00641B7D">
        <w:rPr>
          <w:rFonts w:cs="Times New Roman"/>
          <w:szCs w:val="24"/>
          <w:lang w:val="en-GB"/>
        </w:rPr>
        <w:t xml:space="preserve">collection of </w:t>
      </w:r>
      <w:r w:rsidRPr="00DA4086">
        <w:rPr>
          <w:rFonts w:cs="Times New Roman"/>
          <w:szCs w:val="24"/>
          <w:lang w:val="en-GB"/>
        </w:rPr>
        <w:t xml:space="preserve">samples and </w:t>
      </w:r>
      <w:r>
        <w:rPr>
          <w:rFonts w:cs="Times New Roman"/>
          <w:szCs w:val="24"/>
          <w:lang w:val="en-GB"/>
        </w:rPr>
        <w:t xml:space="preserve">analytical </w:t>
      </w:r>
      <w:r w:rsidRPr="00DA4086">
        <w:rPr>
          <w:rFonts w:cs="Times New Roman"/>
          <w:szCs w:val="24"/>
          <w:lang w:val="en-GB"/>
        </w:rPr>
        <w:t xml:space="preserve">test performed, </w:t>
      </w:r>
      <w:r w:rsidR="00641B7D" w:rsidRPr="00DA4086">
        <w:rPr>
          <w:rFonts w:cs="Times New Roman"/>
          <w:szCs w:val="24"/>
          <w:lang w:val="en-GB"/>
        </w:rPr>
        <w:t>gathering</w:t>
      </w:r>
      <w:r w:rsidRPr="00DA4086">
        <w:rPr>
          <w:rFonts w:cs="Times New Roman"/>
          <w:szCs w:val="24"/>
          <w:lang w:val="en-GB"/>
        </w:rPr>
        <w:t xml:space="preserve"> of various types of data, sharing of data and evaluation of the data.</w:t>
      </w:r>
    </w:p>
    <w:p w:rsidR="00DA4086" w:rsidRDefault="00DA4086" w:rsidP="00DA4086">
      <w:pPr>
        <w:autoSpaceDE w:val="0"/>
        <w:autoSpaceDN w:val="0"/>
        <w:adjustRightInd w:val="0"/>
        <w:spacing w:after="120" w:line="240" w:lineRule="auto"/>
        <w:jc w:val="both"/>
        <w:rPr>
          <w:rFonts w:cs="Times New Roman"/>
          <w:szCs w:val="24"/>
          <w:lang w:val="en-GB"/>
        </w:rPr>
      </w:pPr>
      <w:r w:rsidRPr="00DA4086">
        <w:rPr>
          <w:rFonts w:cs="Times New Roman"/>
          <w:szCs w:val="24"/>
          <w:lang w:val="en-GB"/>
        </w:rPr>
        <w:t xml:space="preserve">Laboratory capacities could be shared between sectors as the same analytical equipment and test procedures can be applied across sectors. </w:t>
      </w:r>
    </w:p>
    <w:p w:rsidR="00C26055" w:rsidRDefault="005D661C" w:rsidP="00DA4086">
      <w:pPr>
        <w:autoSpaceDE w:val="0"/>
        <w:autoSpaceDN w:val="0"/>
        <w:adjustRightInd w:val="0"/>
        <w:spacing w:after="120" w:line="240" w:lineRule="auto"/>
        <w:jc w:val="both"/>
        <w:rPr>
          <w:rFonts w:cs="Times New Roman"/>
          <w:szCs w:val="24"/>
          <w:lang w:val="en-GB"/>
        </w:rPr>
      </w:pPr>
      <w:r w:rsidRPr="00641B7D">
        <w:rPr>
          <w:lang w:val="en-GB"/>
        </w:rPr>
        <w:t>Good practise in place concerning</w:t>
      </w:r>
      <w:r w:rsidR="00981CC7" w:rsidRPr="00641B7D">
        <w:rPr>
          <w:lang w:val="en-GB"/>
        </w:rPr>
        <w:t xml:space="preserve"> </w:t>
      </w:r>
      <w:r w:rsidRPr="00641B7D">
        <w:rPr>
          <w:lang w:val="en-GB"/>
        </w:rPr>
        <w:t xml:space="preserve">procedures </w:t>
      </w:r>
      <w:r w:rsidR="00B95180">
        <w:rPr>
          <w:lang w:val="en-GB"/>
        </w:rPr>
        <w:t xml:space="preserve">that are required </w:t>
      </w:r>
      <w:r w:rsidRPr="00641B7D">
        <w:rPr>
          <w:lang w:val="en-GB"/>
        </w:rPr>
        <w:t xml:space="preserve">before </w:t>
      </w:r>
      <w:r w:rsidR="0034475C" w:rsidRPr="00641B7D">
        <w:rPr>
          <w:lang w:val="en-GB"/>
        </w:rPr>
        <w:t xml:space="preserve">initiation </w:t>
      </w:r>
      <w:r w:rsidRPr="00641B7D">
        <w:rPr>
          <w:lang w:val="en-GB"/>
        </w:rPr>
        <w:t xml:space="preserve">of </w:t>
      </w:r>
      <w:r w:rsidR="00981CC7" w:rsidRPr="00641B7D">
        <w:rPr>
          <w:lang w:val="en-GB"/>
        </w:rPr>
        <w:t>environmentally intensive project</w:t>
      </w:r>
      <w:r w:rsidRPr="00641B7D">
        <w:rPr>
          <w:lang w:val="en-GB"/>
        </w:rPr>
        <w:t>s</w:t>
      </w:r>
      <w:r w:rsidR="00C26055" w:rsidRPr="00641B7D">
        <w:rPr>
          <w:lang w:val="en-GB"/>
        </w:rPr>
        <w:t xml:space="preserve"> </w:t>
      </w:r>
      <w:r w:rsidR="0034475C" w:rsidRPr="00641B7D">
        <w:rPr>
          <w:lang w:val="en-GB"/>
        </w:rPr>
        <w:t xml:space="preserve">and the operation of such activities </w:t>
      </w:r>
      <w:r w:rsidRPr="00641B7D">
        <w:rPr>
          <w:lang w:val="en-GB"/>
        </w:rPr>
        <w:t xml:space="preserve">e.g. </w:t>
      </w:r>
      <w:r w:rsidR="0034475C" w:rsidRPr="00641B7D">
        <w:rPr>
          <w:lang w:val="en-GB"/>
        </w:rPr>
        <w:t xml:space="preserve">regarding the need for an Environmental Impact Assessment (EIA), </w:t>
      </w:r>
      <w:r w:rsidR="0056778C" w:rsidRPr="00641B7D">
        <w:rPr>
          <w:lang w:val="en-GB"/>
        </w:rPr>
        <w:t>scope of the EIA,</w:t>
      </w:r>
      <w:r w:rsidR="0034475C" w:rsidRPr="00641B7D">
        <w:rPr>
          <w:lang w:val="en-GB"/>
        </w:rPr>
        <w:t xml:space="preserve"> </w:t>
      </w:r>
      <w:r w:rsidR="00C26055" w:rsidRPr="00641B7D">
        <w:rPr>
          <w:lang w:val="en-GB"/>
        </w:rPr>
        <w:t>legally bindin</w:t>
      </w:r>
      <w:r w:rsidR="0034475C" w:rsidRPr="00641B7D">
        <w:rPr>
          <w:lang w:val="en-GB"/>
        </w:rPr>
        <w:t>g Environmental Compliance Plan</w:t>
      </w:r>
      <w:r w:rsidR="0034475C">
        <w:rPr>
          <w:rFonts w:cs="Times New Roman"/>
          <w:szCs w:val="24"/>
          <w:lang w:val="en-GB"/>
        </w:rPr>
        <w:t xml:space="preserve">.  </w:t>
      </w:r>
    </w:p>
    <w:p w:rsidR="00F7671B" w:rsidRPr="00EC5FA7" w:rsidRDefault="00F7671B" w:rsidP="00F46C13">
      <w:pPr>
        <w:pStyle w:val="Heading1"/>
        <w:jc w:val="both"/>
        <w:rPr>
          <w:lang w:val="en-GB"/>
        </w:rPr>
      </w:pPr>
      <w:r w:rsidRPr="00EC5FA7">
        <w:rPr>
          <w:lang w:val="en-GB"/>
        </w:rPr>
        <w:t>Recommendations</w:t>
      </w:r>
    </w:p>
    <w:p w:rsidR="005A6E7B" w:rsidRDefault="009D1951" w:rsidP="005A6E7B">
      <w:pPr>
        <w:spacing w:after="120"/>
        <w:jc w:val="both"/>
        <w:rPr>
          <w:rFonts w:cs="Times New Roman"/>
          <w:szCs w:val="24"/>
          <w:lang w:val="en-GB"/>
        </w:rPr>
      </w:pPr>
      <w:r w:rsidRPr="00EC5FA7">
        <w:rPr>
          <w:lang w:val="en-GB"/>
        </w:rPr>
        <w:t>As the food processors are responsible for ensuring the safety of their production they are expected to exercise due diligence and self-controls (own checks), hence</w:t>
      </w:r>
      <w:r w:rsidRPr="00EC5FA7">
        <w:rPr>
          <w:rFonts w:asciiTheme="majorHAnsi" w:eastAsiaTheme="majorEastAsia" w:hAnsiTheme="majorHAnsi" w:cstheme="majorBidi"/>
          <w:color w:val="2E74B5" w:themeColor="accent1" w:themeShade="BF"/>
          <w:sz w:val="26"/>
          <w:szCs w:val="26"/>
          <w:lang w:val="en-GB"/>
        </w:rPr>
        <w:t xml:space="preserve"> </w:t>
      </w:r>
      <w:r w:rsidRPr="00EC5FA7">
        <w:rPr>
          <w:lang w:val="en-GB"/>
        </w:rPr>
        <w:t xml:space="preserve">the testing for the microbiological status of food should be carried out by them. </w:t>
      </w:r>
      <w:r w:rsidRPr="00EC5FA7">
        <w:rPr>
          <w:rFonts w:cs="Times New Roman"/>
          <w:szCs w:val="24"/>
          <w:lang w:val="en-GB"/>
        </w:rPr>
        <w:t>The CA should</w:t>
      </w:r>
      <w:r w:rsidR="00C81F42" w:rsidRPr="00EC5FA7">
        <w:rPr>
          <w:rFonts w:cs="Times New Roman"/>
          <w:szCs w:val="24"/>
          <w:lang w:val="en-GB"/>
        </w:rPr>
        <w:t xml:space="preserve"> also</w:t>
      </w:r>
      <w:r w:rsidRPr="00EC5FA7">
        <w:rPr>
          <w:rFonts w:cs="Times New Roman"/>
          <w:szCs w:val="24"/>
          <w:lang w:val="en-GB"/>
        </w:rPr>
        <w:t xml:space="preserve"> take official control samples for </w:t>
      </w:r>
      <w:r w:rsidR="00C81F42" w:rsidRPr="00EC5FA7">
        <w:rPr>
          <w:lang w:val="en-GB"/>
        </w:rPr>
        <w:t xml:space="preserve">microbiological </w:t>
      </w:r>
      <w:r w:rsidRPr="00EC5FA7">
        <w:rPr>
          <w:rFonts w:cs="Times New Roman"/>
          <w:szCs w:val="24"/>
          <w:lang w:val="en-GB"/>
        </w:rPr>
        <w:t xml:space="preserve">analyses </w:t>
      </w:r>
      <w:r w:rsidR="004019A7" w:rsidRPr="00EC5FA7">
        <w:rPr>
          <w:lang w:val="en-GB"/>
        </w:rPr>
        <w:t>to verify that the</w:t>
      </w:r>
      <w:r w:rsidR="00C81F42" w:rsidRPr="00EC5FA7">
        <w:rPr>
          <w:lang w:val="en-GB"/>
        </w:rPr>
        <w:t xml:space="preserve"> food</w:t>
      </w:r>
      <w:r w:rsidR="004019A7" w:rsidRPr="00EC5FA7">
        <w:rPr>
          <w:lang w:val="en-GB"/>
        </w:rPr>
        <w:t xml:space="preserve"> processors quality system is working.  As this is </w:t>
      </w:r>
      <w:r w:rsidR="00C81F42" w:rsidRPr="00EC5FA7">
        <w:rPr>
          <w:lang w:val="en-GB"/>
        </w:rPr>
        <w:t xml:space="preserve">an essential </w:t>
      </w:r>
      <w:r w:rsidR="004019A7" w:rsidRPr="00EC5FA7">
        <w:rPr>
          <w:lang w:val="en-GB"/>
        </w:rPr>
        <w:t xml:space="preserve">part of having license to operate it is not unfair that the industry covers the cost </w:t>
      </w:r>
      <w:r w:rsidR="00C81F42" w:rsidRPr="00EC5FA7">
        <w:rPr>
          <w:lang w:val="en-GB"/>
        </w:rPr>
        <w:t>related to the analysis of</w:t>
      </w:r>
      <w:r w:rsidR="004019A7" w:rsidRPr="00EC5FA7">
        <w:rPr>
          <w:lang w:val="en-GB"/>
        </w:rPr>
        <w:t xml:space="preserve"> </w:t>
      </w:r>
      <w:r w:rsidR="00C81F42" w:rsidRPr="00EC5FA7">
        <w:rPr>
          <w:lang w:val="en-GB"/>
        </w:rPr>
        <w:t>these</w:t>
      </w:r>
      <w:r w:rsidR="00DB0E9F" w:rsidRPr="00EC5FA7">
        <w:rPr>
          <w:lang w:val="en-GB"/>
        </w:rPr>
        <w:t xml:space="preserve"> </w:t>
      </w:r>
      <w:r w:rsidR="00DB0E9F" w:rsidRPr="00EC5FA7">
        <w:rPr>
          <w:rFonts w:cs="Times New Roman"/>
          <w:szCs w:val="24"/>
          <w:lang w:val="en-GB"/>
        </w:rPr>
        <w:t>official control samples</w:t>
      </w:r>
      <w:r w:rsidR="00DB0E9F" w:rsidRPr="00EC5FA7">
        <w:rPr>
          <w:lang w:val="en-GB"/>
        </w:rPr>
        <w:t>.  T</w:t>
      </w:r>
      <w:r w:rsidR="004019A7" w:rsidRPr="00EC5FA7">
        <w:rPr>
          <w:lang w:val="en-GB"/>
        </w:rPr>
        <w:t xml:space="preserve">his </w:t>
      </w:r>
      <w:r w:rsidR="00DB0E9F" w:rsidRPr="00EC5FA7">
        <w:rPr>
          <w:lang w:val="en-GB"/>
        </w:rPr>
        <w:t>could for example be</w:t>
      </w:r>
      <w:r w:rsidR="004019A7" w:rsidRPr="00EC5FA7">
        <w:rPr>
          <w:lang w:val="en-GB"/>
        </w:rPr>
        <w:t xml:space="preserve"> part of the</w:t>
      </w:r>
      <w:r w:rsidR="00DB0E9F" w:rsidRPr="00EC5FA7">
        <w:rPr>
          <w:lang w:val="en-GB"/>
        </w:rPr>
        <w:t>ir</w:t>
      </w:r>
      <w:r w:rsidR="004019A7" w:rsidRPr="00EC5FA7">
        <w:rPr>
          <w:lang w:val="en-GB"/>
        </w:rPr>
        <w:t xml:space="preserve"> annual license fee</w:t>
      </w:r>
      <w:r w:rsidR="00DB0E9F" w:rsidRPr="00EC5FA7">
        <w:rPr>
          <w:lang w:val="en-GB"/>
        </w:rPr>
        <w:t xml:space="preserve"> and </w:t>
      </w:r>
      <w:r w:rsidR="004019A7" w:rsidRPr="00EC5FA7">
        <w:rPr>
          <w:lang w:val="en-GB"/>
        </w:rPr>
        <w:t xml:space="preserve">if </w:t>
      </w:r>
      <w:r w:rsidR="00DB0E9F" w:rsidRPr="00EC5FA7">
        <w:rPr>
          <w:lang w:val="en-GB"/>
        </w:rPr>
        <w:t xml:space="preserve">the </w:t>
      </w:r>
      <w:r w:rsidR="004019A7" w:rsidRPr="00EC5FA7">
        <w:rPr>
          <w:lang w:val="en-GB"/>
        </w:rPr>
        <w:t xml:space="preserve">results </w:t>
      </w:r>
      <w:r w:rsidR="00DB0E9F" w:rsidRPr="00EC5FA7">
        <w:rPr>
          <w:lang w:val="en-GB"/>
        </w:rPr>
        <w:t xml:space="preserve">obtained </w:t>
      </w:r>
      <w:r w:rsidR="004019A7" w:rsidRPr="00EC5FA7">
        <w:rPr>
          <w:lang w:val="en-GB"/>
        </w:rPr>
        <w:t xml:space="preserve">are unsatisfactory extra payment </w:t>
      </w:r>
      <w:r w:rsidR="00DB0E9F" w:rsidRPr="00EC5FA7">
        <w:rPr>
          <w:lang w:val="en-GB"/>
        </w:rPr>
        <w:t xml:space="preserve">from the FBO in question </w:t>
      </w:r>
      <w:r w:rsidR="004019A7" w:rsidRPr="00EC5FA7">
        <w:rPr>
          <w:lang w:val="en-GB"/>
        </w:rPr>
        <w:t>should be required by the CA.</w:t>
      </w:r>
      <w:r w:rsidR="00F84BD9" w:rsidRPr="00EC5FA7">
        <w:rPr>
          <w:lang w:val="en-GB"/>
        </w:rPr>
        <w:t xml:space="preserve"> This type of user fee would </w:t>
      </w:r>
      <w:r w:rsidR="005A6E7B">
        <w:rPr>
          <w:lang w:val="en-GB"/>
        </w:rPr>
        <w:t xml:space="preserve">also </w:t>
      </w:r>
      <w:r w:rsidR="00F84BD9" w:rsidRPr="00EC5FA7">
        <w:rPr>
          <w:lang w:val="en-GB"/>
        </w:rPr>
        <w:t>enable the CA to guarantee financial independence and sustainability of the official laboratories and that official control samples are tested on regular bases to verify the safety of water, ice and fisheries products</w:t>
      </w:r>
      <w:r w:rsidR="00F84BD9" w:rsidRPr="00EC5FA7">
        <w:rPr>
          <w:rFonts w:cs="Times New Roman"/>
          <w:szCs w:val="24"/>
          <w:lang w:val="en-GB"/>
        </w:rPr>
        <w:t>.</w:t>
      </w:r>
    </w:p>
    <w:p w:rsidR="00F61089" w:rsidRPr="00EC5FA7" w:rsidRDefault="0028056F" w:rsidP="00F46C13">
      <w:pPr>
        <w:autoSpaceDE w:val="0"/>
        <w:autoSpaceDN w:val="0"/>
        <w:adjustRightInd w:val="0"/>
        <w:spacing w:after="120" w:line="240" w:lineRule="auto"/>
        <w:jc w:val="both"/>
        <w:rPr>
          <w:rFonts w:cs="Times New Roman"/>
          <w:szCs w:val="24"/>
          <w:lang w:val="en-GB"/>
        </w:rPr>
      </w:pPr>
      <w:r w:rsidRPr="00EC5FA7">
        <w:rPr>
          <w:lang w:val="en-GB"/>
        </w:rPr>
        <w:t xml:space="preserve">The CA should ensure that official control samples for fishery products intended for export to the EU include official controls on the products, water and ice in line with the relevant Community </w:t>
      </w:r>
      <w:r w:rsidRPr="00EC5FA7">
        <w:rPr>
          <w:lang w:val="en-GB"/>
        </w:rPr>
        <w:lastRenderedPageBreak/>
        <w:t>requirements i.e. Regulation (EC) No 852/2004 and Directive 98/83/EC</w:t>
      </w:r>
      <w:r w:rsidR="00BC3FEC" w:rsidRPr="00EC5FA7">
        <w:rPr>
          <w:lang w:val="en-GB"/>
        </w:rPr>
        <w:t xml:space="preserve">. </w:t>
      </w:r>
      <w:r w:rsidRPr="00EC5FA7">
        <w:rPr>
          <w:lang w:val="en-GB"/>
        </w:rPr>
        <w:t>The CA should also ensure that laboratories performing official analyses are assessed and accredited in accordance with standards providing guarantees at least equivalent to the requirements Regulation (EC) No 882/2004</w:t>
      </w:r>
      <w:r w:rsidR="00BC3FEC" w:rsidRPr="00EC5FA7">
        <w:rPr>
          <w:lang w:val="en-GB"/>
        </w:rPr>
        <w:t xml:space="preserve">. </w:t>
      </w:r>
      <w:r w:rsidRPr="00EC5FA7">
        <w:rPr>
          <w:lang w:val="en-GB"/>
        </w:rPr>
        <w:t xml:space="preserve">The CA should also ensure that these laboratories take into account criteria for the different testing methods laid down in </w:t>
      </w:r>
      <w:r w:rsidR="00BC3FEC" w:rsidRPr="00EC5FA7">
        <w:rPr>
          <w:lang w:val="en-GB"/>
        </w:rPr>
        <w:t>EC</w:t>
      </w:r>
      <w:r w:rsidRPr="00EC5FA7">
        <w:rPr>
          <w:lang w:val="en-GB"/>
        </w:rPr>
        <w:t xml:space="preserve"> legislation</w:t>
      </w:r>
      <w:r w:rsidR="00BC3FEC" w:rsidRPr="00EC5FA7">
        <w:rPr>
          <w:lang w:val="en-GB"/>
        </w:rPr>
        <w:t>.</w:t>
      </w:r>
      <w:r w:rsidRPr="00EC5FA7">
        <w:rPr>
          <w:lang w:val="en-GB"/>
        </w:rPr>
        <w:t xml:space="preserve"> </w:t>
      </w:r>
      <w:r w:rsidR="009B1C92" w:rsidRPr="00EC5FA7">
        <w:rPr>
          <w:lang w:val="en-GB"/>
        </w:rPr>
        <w:t>It</w:t>
      </w:r>
      <w:r w:rsidR="00BC3FEC" w:rsidRPr="00EC5FA7">
        <w:rPr>
          <w:lang w:val="en-GB"/>
        </w:rPr>
        <w:t xml:space="preserve"> is recommended that </w:t>
      </w:r>
      <w:r w:rsidR="00BC3FEC" w:rsidRPr="00EC5FA7">
        <w:rPr>
          <w:rFonts w:cs="Times New Roman"/>
          <w:szCs w:val="24"/>
          <w:lang w:val="en-GB"/>
        </w:rPr>
        <w:t>a</w:t>
      </w:r>
      <w:r w:rsidR="00BC3FEC" w:rsidRPr="00EC5FA7">
        <w:rPr>
          <w:lang w:val="en-GB"/>
        </w:rPr>
        <w:t xml:space="preserve">n assessment (including a cost-benefit analysis) is carried out to evaluate which laboratory analyses is feasible to accredit and conduct nationally and which would </w:t>
      </w:r>
      <w:r w:rsidR="00F84BD9" w:rsidRPr="00EC5FA7">
        <w:rPr>
          <w:lang w:val="en-GB"/>
        </w:rPr>
        <w:t>be more beneficial to outsource.</w:t>
      </w:r>
      <w:r w:rsidR="00C440C2">
        <w:rPr>
          <w:lang w:val="en-GB"/>
        </w:rPr>
        <w:t xml:space="preserve"> This assessment should also take into consideration which l</w:t>
      </w:r>
      <w:r w:rsidR="00C440C2" w:rsidRPr="00C440C2">
        <w:rPr>
          <w:lang w:val="en-GB"/>
        </w:rPr>
        <w:t xml:space="preserve">aboratory capacities could be shared between sectors </w:t>
      </w:r>
      <w:r w:rsidR="00C440C2">
        <w:rPr>
          <w:lang w:val="en-GB"/>
        </w:rPr>
        <w:t>e.g. in case the</w:t>
      </w:r>
      <w:r w:rsidR="00C440C2" w:rsidRPr="00C440C2">
        <w:rPr>
          <w:lang w:val="en-GB"/>
        </w:rPr>
        <w:t xml:space="preserve"> same analytical equipment and test procedures can be applied across sectors.</w:t>
      </w:r>
    </w:p>
    <w:p w:rsidR="008F4363" w:rsidRDefault="00DB0E9F" w:rsidP="00F46C13">
      <w:pPr>
        <w:autoSpaceDE w:val="0"/>
        <w:autoSpaceDN w:val="0"/>
        <w:adjustRightInd w:val="0"/>
        <w:spacing w:after="120" w:line="240" w:lineRule="auto"/>
        <w:jc w:val="both"/>
        <w:rPr>
          <w:lang w:val="en-GB"/>
        </w:rPr>
      </w:pPr>
      <w:r w:rsidRPr="00EC5FA7">
        <w:rPr>
          <w:lang w:val="en-GB"/>
        </w:rPr>
        <w:t xml:space="preserve">Testing for contaminants/undesirable substances </w:t>
      </w:r>
      <w:r w:rsidR="00FD0289" w:rsidRPr="00EC5FA7">
        <w:rPr>
          <w:lang w:val="en-GB"/>
        </w:rPr>
        <w:t>that unintentionally come in contact with food/feed and primary products</w:t>
      </w:r>
      <w:r w:rsidR="00090FB4" w:rsidRPr="00EC5FA7">
        <w:rPr>
          <w:lang w:val="en-GB"/>
        </w:rPr>
        <w:t>,</w:t>
      </w:r>
      <w:r w:rsidR="00FD0289" w:rsidRPr="00EC5FA7">
        <w:rPr>
          <w:lang w:val="en-GB"/>
        </w:rPr>
        <w:t xml:space="preserve"> e.g. PCB's and dioxins</w:t>
      </w:r>
      <w:r w:rsidR="00090FB4" w:rsidRPr="00EC5FA7">
        <w:rPr>
          <w:lang w:val="en-GB"/>
        </w:rPr>
        <w:t>,</w:t>
      </w:r>
      <w:r w:rsidR="00FD0289" w:rsidRPr="00EC5FA7">
        <w:rPr>
          <w:lang w:val="en-GB"/>
        </w:rPr>
        <w:t xml:space="preserve"> are also the </w:t>
      </w:r>
      <w:r w:rsidR="004019A7" w:rsidRPr="00EC5FA7">
        <w:rPr>
          <w:lang w:val="en-GB"/>
        </w:rPr>
        <w:t>responsibility of the producer as he must secure the safety of his</w:t>
      </w:r>
      <w:r w:rsidR="00E75A51" w:rsidRPr="00EC5FA7">
        <w:rPr>
          <w:lang w:val="en-GB"/>
        </w:rPr>
        <w:t xml:space="preserve"> product.   </w:t>
      </w:r>
      <w:r w:rsidR="00FD0289" w:rsidRPr="00EC5FA7">
        <w:rPr>
          <w:lang w:val="en-GB"/>
        </w:rPr>
        <w:t xml:space="preserve">However, </w:t>
      </w:r>
      <w:r w:rsidR="00E75A51" w:rsidRPr="00EC5FA7">
        <w:rPr>
          <w:lang w:val="en-GB"/>
        </w:rPr>
        <w:t xml:space="preserve">testing for these </w:t>
      </w:r>
      <w:r w:rsidR="00FD0289" w:rsidRPr="00EC5FA7">
        <w:rPr>
          <w:lang w:val="en-GB"/>
        </w:rPr>
        <w:t>undesirable substances</w:t>
      </w:r>
      <w:r w:rsidR="00E75A51" w:rsidRPr="00EC5FA7">
        <w:rPr>
          <w:lang w:val="en-GB"/>
        </w:rPr>
        <w:t xml:space="preserve"> </w:t>
      </w:r>
      <w:r w:rsidR="00FD0289" w:rsidRPr="00EC5FA7">
        <w:rPr>
          <w:lang w:val="en-GB"/>
        </w:rPr>
        <w:t xml:space="preserve">in </w:t>
      </w:r>
      <w:r w:rsidR="00E75A51" w:rsidRPr="00EC5FA7">
        <w:rPr>
          <w:lang w:val="en-GB"/>
        </w:rPr>
        <w:t xml:space="preserve">each </w:t>
      </w:r>
      <w:r w:rsidR="00FD0289" w:rsidRPr="00EC5FA7">
        <w:rPr>
          <w:lang w:val="en-GB"/>
        </w:rPr>
        <w:t xml:space="preserve">assignment sold is far </w:t>
      </w:r>
      <w:r w:rsidR="00E75A51" w:rsidRPr="00EC5FA7">
        <w:rPr>
          <w:lang w:val="en-GB"/>
        </w:rPr>
        <w:t>to</w:t>
      </w:r>
      <w:r w:rsidR="00FD0289" w:rsidRPr="00EC5FA7">
        <w:rPr>
          <w:lang w:val="en-GB"/>
        </w:rPr>
        <w:t>o</w:t>
      </w:r>
      <w:r w:rsidR="00E75A51" w:rsidRPr="00EC5FA7">
        <w:rPr>
          <w:lang w:val="en-GB"/>
        </w:rPr>
        <w:t xml:space="preserve"> expensive.  Therefore it is better to </w:t>
      </w:r>
      <w:r w:rsidR="00FD0289" w:rsidRPr="00EC5FA7">
        <w:rPr>
          <w:lang w:val="en-GB"/>
        </w:rPr>
        <w:t>establish a n</w:t>
      </w:r>
      <w:r w:rsidR="00FD0289" w:rsidRPr="00EC5FA7">
        <w:rPr>
          <w:bCs/>
          <w:iCs/>
          <w:lang w:val="en-GB"/>
        </w:rPr>
        <w:t>ation</w:t>
      </w:r>
      <w:r w:rsidR="00090FB4" w:rsidRPr="00EC5FA7">
        <w:rPr>
          <w:bCs/>
          <w:iCs/>
          <w:lang w:val="en-GB"/>
        </w:rPr>
        <w:t xml:space="preserve">al </w:t>
      </w:r>
      <w:r w:rsidR="00FD0289" w:rsidRPr="00EC5FA7">
        <w:rPr>
          <w:bCs/>
          <w:iCs/>
          <w:lang w:val="en-GB"/>
        </w:rPr>
        <w:t>wide</w:t>
      </w:r>
      <w:r w:rsidR="00090FB4" w:rsidRPr="00EC5FA7">
        <w:rPr>
          <w:bCs/>
          <w:iCs/>
          <w:lang w:val="en-GB"/>
        </w:rPr>
        <w:t>/regional wide</w:t>
      </w:r>
      <w:r w:rsidR="00FD0289" w:rsidRPr="00EC5FA7">
        <w:rPr>
          <w:bCs/>
          <w:iCs/>
          <w:lang w:val="en-GB"/>
        </w:rPr>
        <w:t xml:space="preserve"> monitoring plan that is </w:t>
      </w:r>
      <w:r w:rsidR="00E75A51" w:rsidRPr="00EC5FA7">
        <w:rPr>
          <w:lang w:val="en-GB"/>
        </w:rPr>
        <w:t>carried out on regular basis</w:t>
      </w:r>
      <w:r w:rsidR="00FD0289" w:rsidRPr="00EC5FA7">
        <w:rPr>
          <w:lang w:val="en-GB"/>
        </w:rPr>
        <w:t xml:space="preserve"> to </w:t>
      </w:r>
      <w:r w:rsidR="00FD0289" w:rsidRPr="00EC5FA7">
        <w:rPr>
          <w:bCs/>
          <w:lang w:val="en-GB"/>
        </w:rPr>
        <w:t xml:space="preserve">be able to assess consumer exposure to these </w:t>
      </w:r>
      <w:r w:rsidR="00FD0289" w:rsidRPr="00EC5FA7">
        <w:rPr>
          <w:lang w:val="en-GB"/>
        </w:rPr>
        <w:t>undesirable substances</w:t>
      </w:r>
      <w:r w:rsidR="00090FB4" w:rsidRPr="00EC5FA7">
        <w:rPr>
          <w:lang w:val="en-GB"/>
        </w:rPr>
        <w:t xml:space="preserve">. </w:t>
      </w:r>
      <w:r w:rsidR="008F4363">
        <w:rPr>
          <w:lang w:val="en-GB"/>
        </w:rPr>
        <w:t>In Belize t</w:t>
      </w:r>
      <w:r w:rsidR="008F4363" w:rsidRPr="008F4363">
        <w:rPr>
          <w:lang w:val="en-GB"/>
        </w:rPr>
        <w:t xml:space="preserve">here is currently a gap in the monitoring plan of environmental contaminants in fisheries products from wild </w:t>
      </w:r>
      <w:r w:rsidR="008F4363">
        <w:rPr>
          <w:lang w:val="en-GB"/>
        </w:rPr>
        <w:t>fisheries</w:t>
      </w:r>
      <w:r w:rsidR="008F4363" w:rsidRPr="008F4363">
        <w:rPr>
          <w:lang w:val="en-GB"/>
        </w:rPr>
        <w:t xml:space="preserve"> as the present plan does not include analysis of fisheries products that are </w:t>
      </w:r>
      <w:r w:rsidR="008F4363">
        <w:rPr>
          <w:lang w:val="en-GB"/>
        </w:rPr>
        <w:t xml:space="preserve">only </w:t>
      </w:r>
      <w:r w:rsidR="008F4363" w:rsidRPr="00A930D7">
        <w:rPr>
          <w:lang w:val="en-GB"/>
        </w:rPr>
        <w:t xml:space="preserve">for sale </w:t>
      </w:r>
      <w:r w:rsidR="00A930D7" w:rsidRPr="00A930D7">
        <w:rPr>
          <w:lang w:val="en-GB"/>
        </w:rPr>
        <w:t>on</w:t>
      </w:r>
      <w:r w:rsidR="008F4363" w:rsidRPr="00A930D7">
        <w:rPr>
          <w:lang w:val="en-GB"/>
        </w:rPr>
        <w:t xml:space="preserve"> the domestic market</w:t>
      </w:r>
      <w:r w:rsidR="00A930D7" w:rsidRPr="00A930D7">
        <w:rPr>
          <w:lang w:val="en-GB"/>
        </w:rPr>
        <w:t>.</w:t>
      </w:r>
      <w:r w:rsidR="00A930D7">
        <w:rPr>
          <w:lang w:val="en-GB"/>
        </w:rPr>
        <w:t xml:space="preserve"> It is recommended that this gap will be filled so this monitoring plan covers all major </w:t>
      </w:r>
      <w:r w:rsidR="00A930D7" w:rsidRPr="008F4363">
        <w:rPr>
          <w:lang w:val="en-GB"/>
        </w:rPr>
        <w:t>fisheries products</w:t>
      </w:r>
      <w:r w:rsidR="00A930D7">
        <w:rPr>
          <w:lang w:val="en-GB"/>
        </w:rPr>
        <w:t xml:space="preserve"> that are consumed and traded in Belize.</w:t>
      </w:r>
      <w:r w:rsidR="00502229">
        <w:rPr>
          <w:lang w:val="en-GB"/>
        </w:rPr>
        <w:t xml:space="preserve"> M</w:t>
      </w:r>
      <w:r w:rsidR="00502229" w:rsidRPr="00502229">
        <w:rPr>
          <w:lang w:val="en-GB"/>
        </w:rPr>
        <w:t xml:space="preserve">onitoring and collection of data on contaminants detected in fishery products from wild fisheries could </w:t>
      </w:r>
      <w:r w:rsidR="00502229">
        <w:rPr>
          <w:lang w:val="en-GB"/>
        </w:rPr>
        <w:t xml:space="preserve">also </w:t>
      </w:r>
      <w:r w:rsidR="00502229" w:rsidRPr="00502229">
        <w:rPr>
          <w:lang w:val="en-GB"/>
        </w:rPr>
        <w:t>be shared within the region as this type of monitoring covers all marine species caught in Caribbean waters, hence this type of activity would benefit from a regionally coordinated approach</w:t>
      </w:r>
      <w:r w:rsidR="00502229">
        <w:rPr>
          <w:lang w:val="en-GB"/>
        </w:rPr>
        <w:t>.</w:t>
      </w:r>
    </w:p>
    <w:p w:rsidR="0070344B" w:rsidRDefault="0070344B" w:rsidP="00F46C13">
      <w:pPr>
        <w:autoSpaceDE w:val="0"/>
        <w:autoSpaceDN w:val="0"/>
        <w:adjustRightInd w:val="0"/>
        <w:spacing w:after="120" w:line="240" w:lineRule="auto"/>
        <w:jc w:val="both"/>
        <w:rPr>
          <w:lang w:val="en-GB"/>
        </w:rPr>
      </w:pPr>
      <w:r w:rsidRPr="00EC5FA7">
        <w:rPr>
          <w:lang w:val="en-GB"/>
        </w:rPr>
        <w:t>It is important to make sure that the CA is enforcing one harmonised standard for all fisheries products so that there are not two standards applied i.e. one for domestic market and another for the export market.</w:t>
      </w:r>
      <w:r w:rsidR="00412F3B" w:rsidRPr="00EC5FA7">
        <w:rPr>
          <w:lang w:val="en-GB"/>
        </w:rPr>
        <w:t xml:space="preserve">  Such double moral will not only lead </w:t>
      </w:r>
      <w:r w:rsidR="004E5955" w:rsidRPr="00EC5FA7">
        <w:rPr>
          <w:lang w:val="en-GB"/>
        </w:rPr>
        <w:t xml:space="preserve">to </w:t>
      </w:r>
      <w:r w:rsidR="00412F3B" w:rsidRPr="00EC5FA7">
        <w:rPr>
          <w:lang w:val="en-GB"/>
        </w:rPr>
        <w:t>bad attitude towards food safety and public health</w:t>
      </w:r>
      <w:r w:rsidR="004E5955" w:rsidRPr="00EC5FA7">
        <w:rPr>
          <w:lang w:val="en-GB"/>
        </w:rPr>
        <w:t xml:space="preserve"> </w:t>
      </w:r>
      <w:r w:rsidR="00412F3B" w:rsidRPr="00EC5FA7">
        <w:rPr>
          <w:lang w:val="en-GB"/>
        </w:rPr>
        <w:t>but will also delay the development of the fishery sector and the fisher</w:t>
      </w:r>
      <w:r w:rsidR="004E5955" w:rsidRPr="00EC5FA7">
        <w:rPr>
          <w:lang w:val="en-GB"/>
        </w:rPr>
        <w:t>ies</w:t>
      </w:r>
      <w:r w:rsidR="00412F3B" w:rsidRPr="00EC5FA7">
        <w:rPr>
          <w:lang w:val="en-GB"/>
        </w:rPr>
        <w:t xml:space="preserve"> communities and </w:t>
      </w:r>
      <w:r w:rsidR="004E5955" w:rsidRPr="00EC5FA7">
        <w:rPr>
          <w:lang w:val="en-GB"/>
        </w:rPr>
        <w:t xml:space="preserve">have a negative effect on the sustainable </w:t>
      </w:r>
      <w:r w:rsidR="00412F3B" w:rsidRPr="00EC5FA7">
        <w:rPr>
          <w:lang w:val="en-GB"/>
        </w:rPr>
        <w:t xml:space="preserve">utilisation of the </w:t>
      </w:r>
      <w:r w:rsidR="00412F3B" w:rsidRPr="005A6E7B">
        <w:rPr>
          <w:lang w:val="en-GB"/>
        </w:rPr>
        <w:t>fishery</w:t>
      </w:r>
      <w:r w:rsidR="00412F3B" w:rsidRPr="00EC5FA7">
        <w:rPr>
          <w:lang w:val="en-GB"/>
        </w:rPr>
        <w:t xml:space="preserve"> resources. </w:t>
      </w:r>
    </w:p>
    <w:p w:rsidR="00121194" w:rsidRPr="00121194" w:rsidRDefault="00646BDA" w:rsidP="00F46C13">
      <w:pPr>
        <w:autoSpaceDE w:val="0"/>
        <w:autoSpaceDN w:val="0"/>
        <w:adjustRightInd w:val="0"/>
        <w:spacing w:after="120" w:line="240" w:lineRule="auto"/>
        <w:jc w:val="both"/>
        <w:rPr>
          <w:rFonts w:cs="Times New Roman"/>
          <w:szCs w:val="24"/>
          <w:lang w:val="en-GB"/>
        </w:rPr>
      </w:pPr>
      <w:r w:rsidRPr="00981CC7">
        <w:rPr>
          <w:rFonts w:cs="Times New Roman"/>
          <w:szCs w:val="24"/>
          <w:lang w:val="en-GB"/>
        </w:rPr>
        <w:t xml:space="preserve">There is </w:t>
      </w:r>
      <w:r>
        <w:rPr>
          <w:rFonts w:cs="Times New Roman"/>
          <w:szCs w:val="24"/>
          <w:lang w:val="en-GB"/>
        </w:rPr>
        <w:t xml:space="preserve">good </w:t>
      </w:r>
      <w:r w:rsidRPr="00981CC7">
        <w:rPr>
          <w:rFonts w:cs="Times New Roman"/>
          <w:szCs w:val="24"/>
          <w:lang w:val="en-GB"/>
        </w:rPr>
        <w:t>cooperation</w:t>
      </w:r>
      <w:r>
        <w:rPr>
          <w:rFonts w:cs="Times New Roman"/>
          <w:szCs w:val="24"/>
          <w:lang w:val="en-GB"/>
        </w:rPr>
        <w:t xml:space="preserve"> </w:t>
      </w:r>
      <w:r w:rsidRPr="00981CC7">
        <w:rPr>
          <w:rFonts w:cs="Times New Roman"/>
          <w:szCs w:val="24"/>
          <w:lang w:val="en-GB"/>
        </w:rPr>
        <w:t>between official agencies</w:t>
      </w:r>
      <w:r w:rsidRPr="009330BF">
        <w:rPr>
          <w:lang w:val="en-GB"/>
        </w:rPr>
        <w:t xml:space="preserve"> </w:t>
      </w:r>
      <w:r>
        <w:rPr>
          <w:lang w:val="en-GB"/>
        </w:rPr>
        <w:t xml:space="preserve">in Belize, however, in some cases </w:t>
      </w:r>
      <w:r w:rsidRPr="00121194">
        <w:rPr>
          <w:rFonts w:cs="Times New Roman"/>
          <w:szCs w:val="24"/>
          <w:lang w:val="en-GB"/>
        </w:rPr>
        <w:t xml:space="preserve">written </w:t>
      </w:r>
      <w:r>
        <w:rPr>
          <w:rFonts w:cs="Times New Roman"/>
          <w:szCs w:val="24"/>
          <w:lang w:val="en-GB"/>
        </w:rPr>
        <w:t xml:space="preserve">procedures do not exits, it is recommend to prepare documented MoU </w:t>
      </w:r>
      <w:r w:rsidRPr="00981CC7">
        <w:rPr>
          <w:rFonts w:cs="Times New Roman"/>
          <w:szCs w:val="24"/>
          <w:lang w:val="en-GB"/>
        </w:rPr>
        <w:t>between official agencies</w:t>
      </w:r>
      <w:r w:rsidRPr="009330BF">
        <w:rPr>
          <w:lang w:val="en-GB"/>
        </w:rPr>
        <w:t xml:space="preserve"> </w:t>
      </w:r>
      <w:r>
        <w:rPr>
          <w:rFonts w:cs="Times New Roman"/>
          <w:szCs w:val="24"/>
          <w:lang w:val="en-GB"/>
        </w:rPr>
        <w:t xml:space="preserve">as </w:t>
      </w:r>
      <w:r>
        <w:rPr>
          <w:lang w:val="en-GB"/>
        </w:rPr>
        <w:t>v</w:t>
      </w:r>
      <w:r w:rsidRPr="009330BF">
        <w:rPr>
          <w:lang w:val="en-GB"/>
        </w:rPr>
        <w:t xml:space="preserve">erbal agreements </w:t>
      </w:r>
      <w:r>
        <w:rPr>
          <w:lang w:val="en-GB"/>
        </w:rPr>
        <w:t>are</w:t>
      </w:r>
      <w:r w:rsidRPr="009330BF">
        <w:rPr>
          <w:lang w:val="en-GB"/>
        </w:rPr>
        <w:t xml:space="preserve"> not sufficient </w:t>
      </w:r>
      <w:r>
        <w:rPr>
          <w:lang w:val="en-GB"/>
        </w:rPr>
        <w:t xml:space="preserve">e.g. in case of conflict of interest. </w:t>
      </w:r>
    </w:p>
    <w:p w:rsidR="00502229" w:rsidRDefault="00705272" w:rsidP="00502229">
      <w:pPr>
        <w:autoSpaceDE w:val="0"/>
        <w:autoSpaceDN w:val="0"/>
        <w:adjustRightInd w:val="0"/>
        <w:spacing w:after="120" w:line="240" w:lineRule="auto"/>
        <w:jc w:val="both"/>
        <w:rPr>
          <w:rFonts w:cs="Times New Roman"/>
          <w:szCs w:val="24"/>
          <w:lang w:val="en-GB"/>
        </w:rPr>
      </w:pPr>
      <w:r w:rsidRPr="00EC5FA7">
        <w:rPr>
          <w:rFonts w:cs="Times New Roman"/>
          <w:szCs w:val="24"/>
          <w:lang w:val="en-GB"/>
        </w:rPr>
        <w:t>Improve the coordination of the different agencies e.g. different organizations are collecting various types of data and should cooperate in the development of a comprehensive data and information exchange system that could be used to monitor, share information and knowledge and report on SPS practices.</w:t>
      </w:r>
      <w:r w:rsidR="00502229">
        <w:rPr>
          <w:rFonts w:cs="Times New Roman"/>
          <w:szCs w:val="24"/>
          <w:lang w:val="en-GB"/>
        </w:rPr>
        <w:t xml:space="preserve"> </w:t>
      </w:r>
      <w:r w:rsidR="00641B7D">
        <w:rPr>
          <w:rFonts w:cs="Times New Roman"/>
          <w:szCs w:val="24"/>
          <w:lang w:val="en-GB"/>
        </w:rPr>
        <w:t>Increased</w:t>
      </w:r>
      <w:r w:rsidR="00502229">
        <w:rPr>
          <w:rFonts w:cs="Times New Roman"/>
          <w:szCs w:val="24"/>
          <w:lang w:val="en-GB"/>
        </w:rPr>
        <w:t xml:space="preserve"> collaboration </w:t>
      </w:r>
      <w:r w:rsidR="00641B7D">
        <w:rPr>
          <w:rFonts w:cs="Times New Roman"/>
          <w:szCs w:val="24"/>
          <w:lang w:val="en-GB"/>
        </w:rPr>
        <w:t xml:space="preserve">and coordination </w:t>
      </w:r>
      <w:r w:rsidR="00502229">
        <w:rPr>
          <w:rFonts w:cs="Times New Roman"/>
          <w:szCs w:val="24"/>
          <w:lang w:val="en-GB"/>
        </w:rPr>
        <w:t xml:space="preserve">would also </w:t>
      </w:r>
      <w:r w:rsidR="00641B7D">
        <w:rPr>
          <w:rFonts w:cs="Times New Roman"/>
          <w:szCs w:val="24"/>
          <w:lang w:val="en-GB"/>
        </w:rPr>
        <w:t xml:space="preserve">lead to </w:t>
      </w:r>
      <w:r w:rsidR="00502229">
        <w:rPr>
          <w:rFonts w:cs="Times New Roman"/>
          <w:szCs w:val="24"/>
          <w:lang w:val="en-GB"/>
        </w:rPr>
        <w:t>better use</w:t>
      </w:r>
      <w:r w:rsidR="00502229" w:rsidRPr="00DA4086">
        <w:rPr>
          <w:rFonts w:cs="Times New Roman"/>
          <w:szCs w:val="24"/>
          <w:lang w:val="en-GB"/>
        </w:rPr>
        <w:t xml:space="preserve"> the financial resources re</w:t>
      </w:r>
      <w:r w:rsidR="00502229">
        <w:rPr>
          <w:rFonts w:cs="Times New Roman"/>
          <w:szCs w:val="24"/>
          <w:lang w:val="en-GB"/>
        </w:rPr>
        <w:t xml:space="preserve">quired for </w:t>
      </w:r>
      <w:r w:rsidR="00641B7D">
        <w:rPr>
          <w:rFonts w:cs="Times New Roman"/>
          <w:szCs w:val="24"/>
          <w:lang w:val="en-GB"/>
        </w:rPr>
        <w:t xml:space="preserve">the collection and </w:t>
      </w:r>
      <w:r w:rsidR="00502229">
        <w:rPr>
          <w:rFonts w:cs="Times New Roman"/>
          <w:szCs w:val="24"/>
          <w:lang w:val="en-GB"/>
        </w:rPr>
        <w:t>analysis of samples</w:t>
      </w:r>
      <w:r w:rsidR="00641B7D">
        <w:rPr>
          <w:rFonts w:cs="Times New Roman"/>
          <w:szCs w:val="24"/>
          <w:lang w:val="en-GB"/>
        </w:rPr>
        <w:t>.</w:t>
      </w:r>
    </w:p>
    <w:p w:rsidR="00641B7D" w:rsidRDefault="00B95180" w:rsidP="00502229">
      <w:pPr>
        <w:autoSpaceDE w:val="0"/>
        <w:autoSpaceDN w:val="0"/>
        <w:adjustRightInd w:val="0"/>
        <w:spacing w:after="120" w:line="240" w:lineRule="auto"/>
        <w:jc w:val="both"/>
        <w:rPr>
          <w:rFonts w:cs="Times New Roman"/>
          <w:szCs w:val="24"/>
          <w:lang w:val="en-GB"/>
        </w:rPr>
      </w:pPr>
      <w:r>
        <w:rPr>
          <w:lang w:val="en-GB"/>
        </w:rPr>
        <w:t>G</w:t>
      </w:r>
      <w:r w:rsidR="00641B7D" w:rsidRPr="00641B7D">
        <w:rPr>
          <w:lang w:val="en-GB"/>
        </w:rPr>
        <w:t xml:space="preserve">ood practise </w:t>
      </w:r>
      <w:r>
        <w:rPr>
          <w:lang w:val="en-GB"/>
        </w:rPr>
        <w:t xml:space="preserve">is already </w:t>
      </w:r>
      <w:r w:rsidR="00641B7D" w:rsidRPr="00641B7D">
        <w:rPr>
          <w:lang w:val="en-GB"/>
        </w:rPr>
        <w:t xml:space="preserve">in place </w:t>
      </w:r>
      <w:r>
        <w:rPr>
          <w:lang w:val="en-GB"/>
        </w:rPr>
        <w:t xml:space="preserve">in Belize </w:t>
      </w:r>
      <w:r w:rsidR="00641B7D" w:rsidRPr="00641B7D">
        <w:rPr>
          <w:lang w:val="en-GB"/>
        </w:rPr>
        <w:t xml:space="preserve">concerning procedures </w:t>
      </w:r>
      <w:r>
        <w:rPr>
          <w:lang w:val="en-GB"/>
        </w:rPr>
        <w:t xml:space="preserve">that are required </w:t>
      </w:r>
      <w:r w:rsidR="00641B7D" w:rsidRPr="00641B7D">
        <w:rPr>
          <w:lang w:val="en-GB"/>
        </w:rPr>
        <w:t>before initiation of environmentally intensive projects and the operation of such activities</w:t>
      </w:r>
      <w:r>
        <w:rPr>
          <w:lang w:val="en-GB"/>
        </w:rPr>
        <w:t xml:space="preserve"> and it is advised that th</w:t>
      </w:r>
      <w:r w:rsidR="00121194">
        <w:rPr>
          <w:lang w:val="en-GB"/>
        </w:rPr>
        <w:t>ese</w:t>
      </w:r>
      <w:r>
        <w:rPr>
          <w:lang w:val="en-GB"/>
        </w:rPr>
        <w:t xml:space="preserve"> </w:t>
      </w:r>
      <w:r w:rsidR="00985D9B" w:rsidRPr="00641B7D">
        <w:rPr>
          <w:lang w:val="en-GB"/>
        </w:rPr>
        <w:t>procedures</w:t>
      </w:r>
      <w:r w:rsidR="00985D9B">
        <w:rPr>
          <w:lang w:val="en-GB"/>
        </w:rPr>
        <w:t xml:space="preserve"> </w:t>
      </w:r>
      <w:r>
        <w:rPr>
          <w:lang w:val="en-GB"/>
        </w:rPr>
        <w:t>will be shared with other Caribbean countries that have not come as far in this area.</w:t>
      </w:r>
    </w:p>
    <w:p w:rsidR="00E84CD3" w:rsidRDefault="00705272" w:rsidP="00F46C13">
      <w:pPr>
        <w:spacing w:after="120"/>
        <w:jc w:val="both"/>
        <w:rPr>
          <w:lang w:val="en-GB"/>
        </w:rPr>
        <w:sectPr w:rsidR="00E84CD3">
          <w:headerReference w:type="default" r:id="rId7"/>
          <w:footerReference w:type="default" r:id="rId8"/>
          <w:pgSz w:w="11906" w:h="16838"/>
          <w:pgMar w:top="1417" w:right="1417" w:bottom="1417" w:left="1417" w:header="708" w:footer="708" w:gutter="0"/>
          <w:cols w:space="708"/>
          <w:docGrid w:linePitch="360"/>
        </w:sectPr>
      </w:pPr>
      <w:r w:rsidRPr="00EC5FA7">
        <w:rPr>
          <w:lang w:val="en-GB"/>
        </w:rPr>
        <w:t>In order to be able to plan for ant</w:t>
      </w:r>
      <w:r w:rsidR="00021CE5" w:rsidRPr="00EC5FA7">
        <w:rPr>
          <w:lang w:val="en-GB"/>
        </w:rPr>
        <w:t>icipated future developments of</w:t>
      </w:r>
      <w:r w:rsidRPr="00EC5FA7">
        <w:rPr>
          <w:lang w:val="en-GB"/>
        </w:rPr>
        <w:t xml:space="preserve"> the fish industry it is necessary to start to predict and plan for likely future demands of current export markets as well as look out </w:t>
      </w:r>
      <w:r w:rsidR="002A5B81" w:rsidRPr="00EC5FA7">
        <w:rPr>
          <w:lang w:val="en-GB"/>
        </w:rPr>
        <w:t xml:space="preserve">for </w:t>
      </w:r>
      <w:r w:rsidRPr="00EC5FA7">
        <w:rPr>
          <w:lang w:val="en-GB"/>
        </w:rPr>
        <w:t xml:space="preserve">additional </w:t>
      </w:r>
      <w:r w:rsidR="002A5B81" w:rsidRPr="00EC5FA7">
        <w:rPr>
          <w:lang w:val="en-GB"/>
        </w:rPr>
        <w:t xml:space="preserve">export </w:t>
      </w:r>
      <w:r w:rsidRPr="00EC5FA7">
        <w:rPr>
          <w:lang w:val="en-GB"/>
        </w:rPr>
        <w:t>markets and identify new fishery and aquaculture products for these markets. This requires increased research &amp; development related to the fisheries sector</w:t>
      </w:r>
      <w:r w:rsidR="008F43B2" w:rsidRPr="00EC5FA7">
        <w:rPr>
          <w:lang w:val="en-GB"/>
        </w:rPr>
        <w:t>,</w:t>
      </w:r>
      <w:r w:rsidRPr="00EC5FA7">
        <w:rPr>
          <w:lang w:val="en-GB"/>
        </w:rPr>
        <w:t xml:space="preserve"> e.g. regarding development of new products, as this will assist the fisheries sector to move further up the value chain and create a business environment for entrepreneurs in the fisheries industry</w:t>
      </w:r>
      <w:r w:rsidR="00021CE5" w:rsidRPr="00EC5FA7">
        <w:rPr>
          <w:lang w:val="en-GB"/>
        </w:rPr>
        <w:t>.</w:t>
      </w:r>
      <w:r w:rsidR="009B1C92" w:rsidRPr="00EC5FA7">
        <w:rPr>
          <w:lang w:val="en-GB"/>
        </w:rPr>
        <w:t xml:space="preserve"> This could be achieved through long term (5-10 years) strategic planning with the participation of key stakeholders in the fishery and aquaculture sectors</w:t>
      </w:r>
      <w:r w:rsidR="0070344B" w:rsidRPr="00EC5FA7">
        <w:rPr>
          <w:lang w:val="en-GB"/>
        </w:rPr>
        <w:t xml:space="preserve"> as well as academia</w:t>
      </w:r>
      <w:r w:rsidR="009B1C92" w:rsidRPr="00EC5FA7">
        <w:rPr>
          <w:lang w:val="en-GB"/>
        </w:rPr>
        <w:t>.</w:t>
      </w:r>
    </w:p>
    <w:p w:rsidR="00E84CD3" w:rsidRPr="00174487" w:rsidRDefault="00E84CD3" w:rsidP="00E84CD3">
      <w:pPr>
        <w:rPr>
          <w:lang w:val="en-GB"/>
        </w:rPr>
      </w:pPr>
      <w:r>
        <w:rPr>
          <w:lang w:val="en-GB"/>
        </w:rPr>
        <w:lastRenderedPageBreak/>
        <w:t>Consultation</w:t>
      </w:r>
      <w:r w:rsidRPr="00174487">
        <w:rPr>
          <w:lang w:val="en-GB"/>
        </w:rPr>
        <w:t xml:space="preserve"> held in conjunction with National Consultation regarding; National programmes related to health and food safety in the fisheries and aquaculture sectors </w:t>
      </w:r>
    </w:p>
    <w:p w:rsidR="00BB3FB8" w:rsidRPr="00BB3FB8" w:rsidRDefault="00BB3FB8" w:rsidP="00BB3FB8">
      <w:pPr>
        <w:rPr>
          <w:lang w:val="en-GB"/>
        </w:rPr>
      </w:pPr>
      <w:r w:rsidRPr="00BB3FB8">
        <w:rPr>
          <w:lang w:val="en-GB"/>
        </w:rPr>
        <w:t xml:space="preserve">Attendants at SPS </w:t>
      </w:r>
      <w:r>
        <w:rPr>
          <w:lang w:val="en-GB"/>
        </w:rPr>
        <w:t>consultation</w:t>
      </w:r>
      <w:r w:rsidRPr="00BB3FB8">
        <w:rPr>
          <w:lang w:val="en-GB"/>
        </w:rPr>
        <w:t xml:space="preserve"> held June 29</w:t>
      </w:r>
      <w:r w:rsidRPr="00BB3FB8">
        <w:rPr>
          <w:vertAlign w:val="superscript"/>
          <w:lang w:val="en-GB"/>
        </w:rPr>
        <w:t>th</w:t>
      </w:r>
      <w:r w:rsidRPr="00BB3FB8">
        <w:rPr>
          <w:lang w:val="en-GB"/>
        </w:rPr>
        <w:t xml:space="preserve"> 2015 at </w:t>
      </w:r>
      <w:r w:rsidRPr="00BB3FB8">
        <w:rPr>
          <w:rFonts w:ascii="Calibri" w:hAnsi="Calibri"/>
          <w:lang w:val="en-GB"/>
        </w:rPr>
        <w:t>CRFM Secretariat in Belize City</w:t>
      </w:r>
    </w:p>
    <w:tbl>
      <w:tblPr>
        <w:tblStyle w:val="TableGrid2"/>
        <w:tblW w:w="14029" w:type="dxa"/>
        <w:tblLayout w:type="fixed"/>
        <w:tblLook w:val="04A0"/>
      </w:tblPr>
      <w:tblGrid>
        <w:gridCol w:w="2405"/>
        <w:gridCol w:w="3260"/>
        <w:gridCol w:w="4536"/>
        <w:gridCol w:w="3828"/>
      </w:tblGrid>
      <w:tr w:rsidR="00BB3FB8" w:rsidRPr="00BB3FB8" w:rsidTr="00EE1EAF">
        <w:tc>
          <w:tcPr>
            <w:tcW w:w="2405" w:type="dxa"/>
            <w:vAlign w:val="bottom"/>
          </w:tcPr>
          <w:p w:rsidR="00BB3FB8" w:rsidRPr="00BB3FB8" w:rsidRDefault="00BB3FB8" w:rsidP="00BB3FB8">
            <w:pPr>
              <w:rPr>
                <w:rFonts w:ascii="Calibri" w:hAnsi="Calibri"/>
                <w:b/>
                <w:bCs/>
                <w:lang w:val="en-GB"/>
              </w:rPr>
            </w:pPr>
            <w:r w:rsidRPr="00BB3FB8">
              <w:rPr>
                <w:rFonts w:ascii="Calibri" w:hAnsi="Calibri"/>
                <w:b/>
                <w:bCs/>
                <w:lang w:val="en-GB"/>
              </w:rPr>
              <w:t xml:space="preserve">Name </w:t>
            </w:r>
          </w:p>
        </w:tc>
        <w:tc>
          <w:tcPr>
            <w:tcW w:w="3260" w:type="dxa"/>
            <w:vAlign w:val="bottom"/>
          </w:tcPr>
          <w:p w:rsidR="00BB3FB8" w:rsidRPr="00BB3FB8" w:rsidRDefault="00BB3FB8" w:rsidP="00BB3FB8">
            <w:pPr>
              <w:rPr>
                <w:rFonts w:ascii="Calibri" w:hAnsi="Calibri"/>
                <w:b/>
                <w:bCs/>
                <w:lang w:val="en-GB"/>
              </w:rPr>
            </w:pPr>
            <w:r w:rsidRPr="00BB3FB8">
              <w:rPr>
                <w:rFonts w:ascii="Calibri" w:hAnsi="Calibri"/>
                <w:b/>
                <w:bCs/>
                <w:lang w:val="en-GB"/>
              </w:rPr>
              <w:t>Designation</w:t>
            </w:r>
          </w:p>
        </w:tc>
        <w:tc>
          <w:tcPr>
            <w:tcW w:w="4536" w:type="dxa"/>
            <w:vAlign w:val="bottom"/>
          </w:tcPr>
          <w:p w:rsidR="00BB3FB8" w:rsidRPr="00BB3FB8" w:rsidRDefault="00BB3FB8" w:rsidP="00BB3FB8">
            <w:pPr>
              <w:rPr>
                <w:rFonts w:ascii="Calibri" w:hAnsi="Calibri"/>
                <w:b/>
                <w:bCs/>
                <w:lang w:val="en-GB"/>
              </w:rPr>
            </w:pPr>
            <w:r w:rsidRPr="00BB3FB8">
              <w:rPr>
                <w:rFonts w:ascii="Calibri" w:hAnsi="Calibri"/>
                <w:b/>
                <w:bCs/>
                <w:lang w:val="en-GB"/>
              </w:rPr>
              <w:t>Name of Employer &amp; Country</w:t>
            </w:r>
          </w:p>
        </w:tc>
        <w:tc>
          <w:tcPr>
            <w:tcW w:w="3828" w:type="dxa"/>
            <w:vAlign w:val="bottom"/>
          </w:tcPr>
          <w:p w:rsidR="00BB3FB8" w:rsidRPr="00BB3FB8" w:rsidRDefault="00BB3FB8" w:rsidP="00BB3FB8">
            <w:pPr>
              <w:rPr>
                <w:rFonts w:ascii="Calibri" w:hAnsi="Calibri"/>
                <w:b/>
                <w:bCs/>
                <w:lang w:val="en-GB"/>
              </w:rPr>
            </w:pPr>
            <w:r w:rsidRPr="00BB3FB8">
              <w:rPr>
                <w:rFonts w:ascii="Calibri" w:hAnsi="Calibri"/>
                <w:b/>
                <w:bCs/>
                <w:lang w:val="en-GB"/>
              </w:rPr>
              <w:t>Email address</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Margeir Gissurarson</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SPS expert and team leader</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Matís, Iceland</w:t>
            </w:r>
          </w:p>
        </w:tc>
        <w:tc>
          <w:tcPr>
            <w:tcW w:w="3828" w:type="dxa"/>
            <w:vAlign w:val="bottom"/>
          </w:tcPr>
          <w:p w:rsidR="00BB3FB8" w:rsidRPr="00BB3FB8" w:rsidRDefault="007C782F" w:rsidP="00BB3FB8">
            <w:pPr>
              <w:rPr>
                <w:rFonts w:ascii="Calibri" w:hAnsi="Calibri"/>
                <w:color w:val="0563C1"/>
                <w:u w:val="single"/>
                <w:lang w:val="en-GB"/>
              </w:rPr>
            </w:pPr>
            <w:hyperlink r:id="rId9" w:history="1">
              <w:r w:rsidR="00BB3FB8" w:rsidRPr="00BB3FB8">
                <w:rPr>
                  <w:rFonts w:ascii="Calibri" w:hAnsi="Calibri"/>
                  <w:color w:val="0563C1"/>
                  <w:u w:val="single"/>
                  <w:lang w:val="en-GB"/>
                </w:rPr>
                <w:t>margeir@matis.is</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Helga Gunnlaugsdóttir</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SPS expert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Matís, Iceland</w:t>
            </w:r>
          </w:p>
        </w:tc>
        <w:tc>
          <w:tcPr>
            <w:tcW w:w="3828" w:type="dxa"/>
            <w:vAlign w:val="bottom"/>
          </w:tcPr>
          <w:p w:rsidR="00BB3FB8" w:rsidRPr="00BB3FB8" w:rsidRDefault="00BB3FB8" w:rsidP="00BB3FB8">
            <w:pPr>
              <w:rPr>
                <w:rFonts w:ascii="Calibri" w:hAnsi="Calibri"/>
                <w:lang w:val="en-GB"/>
              </w:rPr>
            </w:pPr>
            <w:r w:rsidRPr="00BB3FB8">
              <w:rPr>
                <w:rFonts w:ascii="Calibri" w:hAnsi="Calibri"/>
                <w:lang w:val="en-GB"/>
              </w:rPr>
              <w:t>helgag@matis.is</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Vivian Belisle-Ramnarace</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 xml:space="preserve">Fisheries Officer </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Belize Fisheries Department, Belize</w:t>
            </w:r>
          </w:p>
        </w:tc>
        <w:tc>
          <w:tcPr>
            <w:tcW w:w="3828" w:type="dxa"/>
            <w:vAlign w:val="bottom"/>
          </w:tcPr>
          <w:p w:rsidR="00BB3FB8" w:rsidRPr="00BB3FB8" w:rsidRDefault="007C782F" w:rsidP="00BB3FB8">
            <w:pPr>
              <w:rPr>
                <w:rFonts w:ascii="Calibri" w:hAnsi="Calibri"/>
                <w:color w:val="0563C1"/>
                <w:u w:val="single"/>
                <w:lang w:val="en-GB"/>
              </w:rPr>
            </w:pPr>
            <w:hyperlink r:id="rId10" w:history="1">
              <w:r w:rsidR="00BB3FB8" w:rsidRPr="00BB3FB8">
                <w:rPr>
                  <w:rFonts w:ascii="Calibri" w:hAnsi="Calibri"/>
                  <w:color w:val="0563C1"/>
                  <w:u w:val="single"/>
                  <w:lang w:val="en-GB"/>
                </w:rPr>
                <w:t>viv.rammarace@gmail.com</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Peter A. Murray</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Program Manager, Fisheries Management and Development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CRFM Secretariat, Belize</w:t>
            </w:r>
          </w:p>
        </w:tc>
        <w:tc>
          <w:tcPr>
            <w:tcW w:w="3828" w:type="dxa"/>
            <w:vAlign w:val="bottom"/>
          </w:tcPr>
          <w:p w:rsidR="00BB3FB8" w:rsidRPr="00BB3FB8" w:rsidRDefault="00BB3FB8" w:rsidP="00BB3FB8">
            <w:pPr>
              <w:rPr>
                <w:rFonts w:ascii="Calibri" w:hAnsi="Calibri"/>
                <w:color w:val="0563C1"/>
                <w:u w:val="single"/>
                <w:lang w:val="en-GB"/>
              </w:rPr>
            </w:pPr>
            <w:r w:rsidRPr="00BB3FB8">
              <w:rPr>
                <w:rFonts w:ascii="Calibri" w:hAnsi="Calibri"/>
                <w:color w:val="0563C1"/>
                <w:u w:val="single"/>
                <w:lang w:val="en-GB"/>
              </w:rPr>
              <w:t>peter.a.murray@crfm.int</w:t>
            </w:r>
          </w:p>
        </w:tc>
      </w:tr>
      <w:tr w:rsidR="00BB3FB8" w:rsidRPr="00BB3FB8" w:rsidTr="00EE1EAF">
        <w:trPr>
          <w:trHeight w:val="397"/>
        </w:trPr>
        <w:tc>
          <w:tcPr>
            <w:tcW w:w="2405" w:type="dxa"/>
          </w:tcPr>
          <w:p w:rsidR="00BB3FB8" w:rsidRPr="00BB3FB8" w:rsidRDefault="00BB3FB8" w:rsidP="00BB3FB8">
            <w:pPr>
              <w:rPr>
                <w:rFonts w:ascii="Calibri" w:eastAsia="Times New Roman" w:hAnsi="Calibri" w:cs="Times New Roman"/>
                <w:lang w:eastAsia="is-IS"/>
              </w:rPr>
            </w:pPr>
            <w:r w:rsidRPr="00BB3FB8">
              <w:rPr>
                <w:rFonts w:ascii="Calibri" w:eastAsia="Times New Roman" w:hAnsi="Calibri" w:cs="Times New Roman"/>
                <w:lang w:eastAsia="is-IS"/>
              </w:rPr>
              <w:t>Rigoberto Quintana</w:t>
            </w:r>
          </w:p>
        </w:tc>
        <w:tc>
          <w:tcPr>
            <w:tcW w:w="3260" w:type="dxa"/>
          </w:tcPr>
          <w:p w:rsidR="00BB3FB8" w:rsidRPr="00BB3FB8" w:rsidRDefault="00BB3FB8" w:rsidP="00BB3FB8">
            <w:pPr>
              <w:rPr>
                <w:rFonts w:ascii="Calibri" w:eastAsia="Times New Roman" w:hAnsi="Calibri" w:cs="Times New Roman"/>
                <w:lang w:eastAsia="is-IS"/>
              </w:rPr>
            </w:pPr>
            <w:r w:rsidRPr="00BB3FB8">
              <w:rPr>
                <w:rFonts w:ascii="Calibri" w:eastAsia="Times New Roman" w:hAnsi="Calibri" w:cs="Times New Roman"/>
                <w:lang w:eastAsia="is-IS"/>
              </w:rPr>
              <w:t xml:space="preserve">Fisheries Officer </w:t>
            </w:r>
          </w:p>
        </w:tc>
        <w:tc>
          <w:tcPr>
            <w:tcW w:w="4536" w:type="dxa"/>
          </w:tcPr>
          <w:p w:rsidR="00BB3FB8" w:rsidRPr="00BB3FB8" w:rsidRDefault="00BB3FB8" w:rsidP="00BB3FB8">
            <w:pPr>
              <w:rPr>
                <w:rFonts w:ascii="Calibri" w:eastAsia="Times New Roman" w:hAnsi="Calibri" w:cs="Times New Roman"/>
                <w:lang w:eastAsia="is-IS"/>
              </w:rPr>
            </w:pPr>
            <w:r w:rsidRPr="00BB3FB8">
              <w:rPr>
                <w:rFonts w:ascii="Calibri" w:eastAsia="Times New Roman" w:hAnsi="Calibri" w:cs="Times New Roman"/>
                <w:lang w:eastAsia="is-IS"/>
              </w:rPr>
              <w:t>Belize Fisheries Department, Belize</w:t>
            </w:r>
          </w:p>
        </w:tc>
        <w:tc>
          <w:tcPr>
            <w:tcW w:w="3828" w:type="dxa"/>
          </w:tcPr>
          <w:p w:rsidR="00BB3FB8" w:rsidRPr="00BB3FB8" w:rsidRDefault="007C782F" w:rsidP="00BB3FB8">
            <w:pPr>
              <w:rPr>
                <w:rFonts w:ascii="Calibri" w:eastAsia="Times New Roman" w:hAnsi="Calibri" w:cs="Times New Roman"/>
                <w:color w:val="0563C1"/>
                <w:u w:val="single"/>
                <w:lang w:eastAsia="is-IS"/>
              </w:rPr>
            </w:pPr>
            <w:hyperlink r:id="rId11" w:history="1">
              <w:r w:rsidR="00BB3FB8" w:rsidRPr="00BB3FB8">
                <w:rPr>
                  <w:rFonts w:ascii="Calibri" w:eastAsia="Times New Roman" w:hAnsi="Calibri" w:cs="Times New Roman"/>
                  <w:color w:val="0563C1"/>
                  <w:u w:val="single"/>
                  <w:lang w:eastAsia="is-IS"/>
                </w:rPr>
                <w:t>bertoquintana@gmail.com</w:t>
              </w:r>
            </w:hyperlink>
          </w:p>
        </w:tc>
      </w:tr>
    </w:tbl>
    <w:p w:rsidR="00BB3FB8" w:rsidRPr="00BB3FB8" w:rsidRDefault="00BB3FB8" w:rsidP="00BB3FB8">
      <w:pPr>
        <w:rPr>
          <w:lang w:val="en-GB"/>
        </w:rPr>
      </w:pPr>
    </w:p>
    <w:p w:rsidR="00BB3FB8" w:rsidRPr="00BB3FB8" w:rsidRDefault="00BB3FB8" w:rsidP="00BB3FB8">
      <w:pPr>
        <w:rPr>
          <w:lang w:val="en-GB"/>
        </w:rPr>
      </w:pPr>
    </w:p>
    <w:p w:rsidR="00BB3FB8" w:rsidRPr="00BB3FB8" w:rsidRDefault="00BB3FB8" w:rsidP="00BB3FB8">
      <w:pPr>
        <w:rPr>
          <w:lang w:val="en-GB"/>
        </w:rPr>
      </w:pPr>
    </w:p>
    <w:p w:rsidR="00BB3FB8" w:rsidRPr="00BB3FB8" w:rsidRDefault="00BB3FB8" w:rsidP="00BB3FB8">
      <w:pPr>
        <w:rPr>
          <w:lang w:val="en-GB"/>
        </w:rPr>
      </w:pPr>
      <w:r w:rsidRPr="00BB3FB8">
        <w:rPr>
          <w:lang w:val="en-GB"/>
        </w:rPr>
        <w:t xml:space="preserve">Attendants at SPS </w:t>
      </w:r>
      <w:r>
        <w:rPr>
          <w:lang w:val="en-GB"/>
        </w:rPr>
        <w:t>consultation</w:t>
      </w:r>
      <w:r w:rsidRPr="00BB3FB8">
        <w:rPr>
          <w:lang w:val="en-GB"/>
        </w:rPr>
        <w:t xml:space="preserve"> held June 29</w:t>
      </w:r>
      <w:r w:rsidRPr="00BB3FB8">
        <w:rPr>
          <w:vertAlign w:val="superscript"/>
          <w:lang w:val="en-GB"/>
        </w:rPr>
        <w:t>th</w:t>
      </w:r>
      <w:r w:rsidRPr="00BB3FB8">
        <w:rPr>
          <w:lang w:val="en-GB"/>
        </w:rPr>
        <w:t xml:space="preserve"> 2015 </w:t>
      </w:r>
      <w:r w:rsidRPr="00BB3FB8">
        <w:rPr>
          <w:rFonts w:ascii="Calibri" w:hAnsi="Calibri"/>
          <w:lang w:val="en-GB"/>
        </w:rPr>
        <w:t>with Belize Agricultural Health Authority (BAHA) personnel in Central Farm in Belize</w:t>
      </w:r>
    </w:p>
    <w:tbl>
      <w:tblPr>
        <w:tblStyle w:val="TableGrid2"/>
        <w:tblW w:w="14029" w:type="dxa"/>
        <w:tblLayout w:type="fixed"/>
        <w:tblLook w:val="04A0"/>
      </w:tblPr>
      <w:tblGrid>
        <w:gridCol w:w="2405"/>
        <w:gridCol w:w="3260"/>
        <w:gridCol w:w="4536"/>
        <w:gridCol w:w="3828"/>
      </w:tblGrid>
      <w:tr w:rsidR="00BB3FB8" w:rsidRPr="00BB3FB8" w:rsidTr="00EE1EAF">
        <w:tc>
          <w:tcPr>
            <w:tcW w:w="2405" w:type="dxa"/>
            <w:vAlign w:val="bottom"/>
          </w:tcPr>
          <w:p w:rsidR="00BB3FB8" w:rsidRPr="00BB3FB8" w:rsidRDefault="00BB3FB8" w:rsidP="00BB3FB8">
            <w:pPr>
              <w:rPr>
                <w:rFonts w:ascii="Calibri" w:hAnsi="Calibri"/>
                <w:b/>
                <w:bCs/>
                <w:lang w:val="en-GB"/>
              </w:rPr>
            </w:pPr>
            <w:r w:rsidRPr="00BB3FB8">
              <w:rPr>
                <w:rFonts w:ascii="Calibri" w:hAnsi="Calibri"/>
                <w:b/>
                <w:bCs/>
                <w:lang w:val="en-GB"/>
              </w:rPr>
              <w:t xml:space="preserve">Name </w:t>
            </w:r>
          </w:p>
        </w:tc>
        <w:tc>
          <w:tcPr>
            <w:tcW w:w="3260" w:type="dxa"/>
            <w:vAlign w:val="bottom"/>
          </w:tcPr>
          <w:p w:rsidR="00BB3FB8" w:rsidRPr="00BB3FB8" w:rsidRDefault="00BB3FB8" w:rsidP="00BB3FB8">
            <w:pPr>
              <w:rPr>
                <w:rFonts w:ascii="Calibri" w:hAnsi="Calibri"/>
                <w:b/>
                <w:bCs/>
                <w:lang w:val="en-GB"/>
              </w:rPr>
            </w:pPr>
            <w:r w:rsidRPr="00BB3FB8">
              <w:rPr>
                <w:rFonts w:ascii="Calibri" w:hAnsi="Calibri"/>
                <w:b/>
                <w:bCs/>
                <w:lang w:val="en-GB"/>
              </w:rPr>
              <w:t>Designation</w:t>
            </w:r>
          </w:p>
        </w:tc>
        <w:tc>
          <w:tcPr>
            <w:tcW w:w="4536" w:type="dxa"/>
            <w:vAlign w:val="bottom"/>
          </w:tcPr>
          <w:p w:rsidR="00BB3FB8" w:rsidRPr="00BB3FB8" w:rsidRDefault="00BB3FB8" w:rsidP="00BB3FB8">
            <w:pPr>
              <w:rPr>
                <w:rFonts w:ascii="Calibri" w:hAnsi="Calibri"/>
                <w:b/>
                <w:bCs/>
                <w:lang w:val="en-GB"/>
              </w:rPr>
            </w:pPr>
            <w:r w:rsidRPr="00BB3FB8">
              <w:rPr>
                <w:rFonts w:ascii="Calibri" w:hAnsi="Calibri"/>
                <w:b/>
                <w:bCs/>
                <w:lang w:val="en-GB"/>
              </w:rPr>
              <w:t>Name of Employer &amp; Country</w:t>
            </w:r>
          </w:p>
        </w:tc>
        <w:tc>
          <w:tcPr>
            <w:tcW w:w="3828" w:type="dxa"/>
            <w:vAlign w:val="bottom"/>
          </w:tcPr>
          <w:p w:rsidR="00BB3FB8" w:rsidRPr="00BB3FB8" w:rsidRDefault="00BB3FB8" w:rsidP="00BB3FB8">
            <w:pPr>
              <w:rPr>
                <w:rFonts w:ascii="Calibri" w:hAnsi="Calibri"/>
                <w:b/>
                <w:bCs/>
                <w:lang w:val="en-GB"/>
              </w:rPr>
            </w:pPr>
            <w:r w:rsidRPr="00BB3FB8">
              <w:rPr>
                <w:rFonts w:ascii="Calibri" w:hAnsi="Calibri"/>
                <w:b/>
                <w:bCs/>
                <w:lang w:val="en-GB"/>
              </w:rPr>
              <w:t>Email address</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Margeir Gissurarson</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SPS expert and team leader</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Matís, Iceland</w:t>
            </w:r>
          </w:p>
        </w:tc>
        <w:tc>
          <w:tcPr>
            <w:tcW w:w="3828" w:type="dxa"/>
            <w:vAlign w:val="bottom"/>
          </w:tcPr>
          <w:p w:rsidR="00BB3FB8" w:rsidRPr="00BB3FB8" w:rsidRDefault="007C782F" w:rsidP="00BB3FB8">
            <w:pPr>
              <w:rPr>
                <w:rFonts w:ascii="Calibri" w:hAnsi="Calibri"/>
                <w:color w:val="0563C1"/>
                <w:u w:val="single"/>
                <w:lang w:val="en-GB"/>
              </w:rPr>
            </w:pPr>
            <w:hyperlink r:id="rId12" w:history="1">
              <w:r w:rsidR="00BB3FB8" w:rsidRPr="00BB3FB8">
                <w:rPr>
                  <w:rFonts w:ascii="Calibri" w:hAnsi="Calibri"/>
                  <w:color w:val="0563C1"/>
                  <w:u w:val="single"/>
                  <w:lang w:val="en-GB"/>
                </w:rPr>
                <w:t>margeir@matis.is</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Helga Gunnlaugsdóttir</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SPS expert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Matís, Iceland</w:t>
            </w:r>
          </w:p>
        </w:tc>
        <w:tc>
          <w:tcPr>
            <w:tcW w:w="3828" w:type="dxa"/>
            <w:vAlign w:val="bottom"/>
          </w:tcPr>
          <w:p w:rsidR="00BB3FB8" w:rsidRPr="00BB3FB8" w:rsidRDefault="00BB3FB8" w:rsidP="00BB3FB8">
            <w:pPr>
              <w:rPr>
                <w:rFonts w:ascii="Calibri" w:hAnsi="Calibri"/>
                <w:lang w:val="en-GB"/>
              </w:rPr>
            </w:pPr>
            <w:r w:rsidRPr="00BB3FB8">
              <w:rPr>
                <w:rFonts w:ascii="Calibri" w:hAnsi="Calibri"/>
                <w:lang w:val="en-GB"/>
              </w:rPr>
              <w:t>helgag@matis.is</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Vivian Belisle-Ramnarace</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 xml:space="preserve">Fisheries Officer </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Belize Fisheries Department, Belize</w:t>
            </w:r>
          </w:p>
        </w:tc>
        <w:tc>
          <w:tcPr>
            <w:tcW w:w="3828" w:type="dxa"/>
            <w:vAlign w:val="bottom"/>
          </w:tcPr>
          <w:p w:rsidR="00BB3FB8" w:rsidRPr="00BB3FB8" w:rsidRDefault="007C782F" w:rsidP="00BB3FB8">
            <w:pPr>
              <w:rPr>
                <w:rFonts w:ascii="Calibri" w:hAnsi="Calibri"/>
                <w:color w:val="0563C1"/>
                <w:u w:val="single"/>
                <w:lang w:val="en-GB"/>
              </w:rPr>
            </w:pPr>
            <w:hyperlink r:id="rId13" w:history="1">
              <w:r w:rsidR="00BB3FB8" w:rsidRPr="00BB3FB8">
                <w:rPr>
                  <w:rFonts w:ascii="Calibri" w:hAnsi="Calibri"/>
                  <w:color w:val="0563C1"/>
                  <w:u w:val="single"/>
                  <w:lang w:val="en-GB"/>
                </w:rPr>
                <w:t>viv.rammarace@gmail.com</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Peter A. Murray</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Program Manager, Fisheries Management and Development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CRFM Secretariat, Belize</w:t>
            </w:r>
          </w:p>
        </w:tc>
        <w:tc>
          <w:tcPr>
            <w:tcW w:w="3828" w:type="dxa"/>
            <w:vAlign w:val="bottom"/>
          </w:tcPr>
          <w:p w:rsidR="00BB3FB8" w:rsidRPr="00BB3FB8" w:rsidRDefault="00BB3FB8" w:rsidP="00BB3FB8">
            <w:pPr>
              <w:rPr>
                <w:rFonts w:ascii="Calibri" w:hAnsi="Calibri"/>
                <w:color w:val="0563C1"/>
                <w:u w:val="single"/>
                <w:lang w:val="en-GB"/>
              </w:rPr>
            </w:pPr>
            <w:r w:rsidRPr="00BB3FB8">
              <w:rPr>
                <w:rFonts w:ascii="Calibri" w:hAnsi="Calibri"/>
                <w:color w:val="0563C1"/>
                <w:u w:val="single"/>
                <w:lang w:val="en-GB"/>
              </w:rPr>
              <w:t>peter.a.murray@crfm.int</w:t>
            </w:r>
          </w:p>
        </w:tc>
      </w:tr>
      <w:tr w:rsidR="00BB3FB8" w:rsidRPr="00BB3FB8" w:rsidTr="00EE1EAF">
        <w:trPr>
          <w:trHeight w:val="397"/>
        </w:trPr>
        <w:tc>
          <w:tcPr>
            <w:tcW w:w="2405" w:type="dxa"/>
          </w:tcPr>
          <w:p w:rsidR="00BB3FB8" w:rsidRPr="00BB3FB8" w:rsidRDefault="00BB3FB8" w:rsidP="00BB3FB8">
            <w:pPr>
              <w:rPr>
                <w:rFonts w:ascii="Calibri" w:eastAsia="Times New Roman" w:hAnsi="Calibri" w:cs="Times New Roman"/>
                <w:lang w:eastAsia="is-IS"/>
              </w:rPr>
            </w:pPr>
            <w:r w:rsidRPr="00BB3FB8">
              <w:t>Delilah Cabb Ayala</w:t>
            </w:r>
          </w:p>
        </w:tc>
        <w:tc>
          <w:tcPr>
            <w:tcW w:w="3260" w:type="dxa"/>
          </w:tcPr>
          <w:p w:rsidR="00BB3FB8" w:rsidRPr="00BB3FB8" w:rsidRDefault="00BB3FB8" w:rsidP="00BB3FB8">
            <w:pPr>
              <w:rPr>
                <w:rFonts w:ascii="Calibri" w:eastAsia="Times New Roman" w:hAnsi="Calibri" w:cs="Times New Roman"/>
                <w:lang w:eastAsia="is-IS"/>
              </w:rPr>
            </w:pPr>
            <w:r w:rsidRPr="00BB3FB8">
              <w:t>Coordinator for Sanitary &amp; Phytosanitary Enquiry Point</w:t>
            </w:r>
          </w:p>
        </w:tc>
        <w:tc>
          <w:tcPr>
            <w:tcW w:w="4536" w:type="dxa"/>
          </w:tcPr>
          <w:p w:rsidR="00BB3FB8" w:rsidRPr="00BB3FB8" w:rsidRDefault="00BB3FB8" w:rsidP="00BB3FB8">
            <w:pPr>
              <w:rPr>
                <w:rFonts w:ascii="Calibri" w:eastAsia="Times New Roman" w:hAnsi="Calibri" w:cs="Times New Roman"/>
                <w:lang w:eastAsia="is-IS"/>
              </w:rPr>
            </w:pPr>
            <w:r w:rsidRPr="00BB3FB8">
              <w:rPr>
                <w:rFonts w:ascii="Calibri" w:eastAsia="Times New Roman" w:hAnsi="Calibri" w:cs="Times New Roman"/>
                <w:lang w:eastAsia="is-IS"/>
              </w:rPr>
              <w:t>BAHA, Belize</w:t>
            </w:r>
          </w:p>
        </w:tc>
        <w:tc>
          <w:tcPr>
            <w:tcW w:w="3828" w:type="dxa"/>
          </w:tcPr>
          <w:p w:rsidR="00BB3FB8" w:rsidRPr="00BB3FB8" w:rsidRDefault="00BB3FB8" w:rsidP="00BB3FB8">
            <w:pPr>
              <w:rPr>
                <w:rFonts w:ascii="Calibri" w:eastAsia="Times New Roman" w:hAnsi="Calibri" w:cs="Times New Roman"/>
                <w:color w:val="0563C1"/>
                <w:u w:val="single"/>
                <w:lang w:eastAsia="is-IS"/>
              </w:rPr>
            </w:pPr>
            <w:r w:rsidRPr="00BB3FB8">
              <w:rPr>
                <w:rFonts w:ascii="Arial" w:hAnsi="Arial" w:cs="Arial"/>
                <w:color w:val="404040"/>
                <w:sz w:val="20"/>
                <w:szCs w:val="20"/>
                <w:shd w:val="clear" w:color="auto" w:fill="FFFFFF"/>
              </w:rPr>
              <w:t>bahasps@btl.net</w:t>
            </w:r>
          </w:p>
        </w:tc>
      </w:tr>
    </w:tbl>
    <w:p w:rsidR="00BB3FB8" w:rsidRPr="00BB3FB8" w:rsidRDefault="00BB3FB8" w:rsidP="00BB3FB8">
      <w:pPr>
        <w:rPr>
          <w:lang w:val="en-GB"/>
        </w:rPr>
      </w:pPr>
    </w:p>
    <w:p w:rsidR="00BB3FB8" w:rsidRPr="00BB3FB8" w:rsidRDefault="00BB3FB8" w:rsidP="00BB3FB8">
      <w:pPr>
        <w:rPr>
          <w:lang w:val="en-GB"/>
        </w:rPr>
      </w:pPr>
    </w:p>
    <w:p w:rsidR="006464BD" w:rsidRPr="00EC5FA7" w:rsidRDefault="006464BD" w:rsidP="00F46C13">
      <w:pPr>
        <w:pStyle w:val="Heading1"/>
        <w:jc w:val="both"/>
        <w:rPr>
          <w:lang w:val="en-GB"/>
        </w:rPr>
      </w:pPr>
    </w:p>
    <w:p w:rsidR="003F7CB0" w:rsidRPr="00EC5FA7" w:rsidRDefault="003F7CB0" w:rsidP="00C32774">
      <w:pPr>
        <w:rPr>
          <w:lang w:val="en-GB"/>
        </w:rPr>
      </w:pPr>
    </w:p>
    <w:p w:rsidR="00BB3FB8" w:rsidRPr="00BB3FB8" w:rsidRDefault="00BB3FB8" w:rsidP="00BB3FB8">
      <w:pPr>
        <w:rPr>
          <w:lang w:val="en-GB"/>
        </w:rPr>
      </w:pPr>
      <w:r w:rsidRPr="00BB3FB8">
        <w:rPr>
          <w:lang w:val="en-GB"/>
        </w:rPr>
        <w:t xml:space="preserve">Attendants at SPS </w:t>
      </w:r>
      <w:r>
        <w:rPr>
          <w:lang w:val="en-GB"/>
        </w:rPr>
        <w:t>consultation</w:t>
      </w:r>
      <w:r w:rsidRPr="00BB3FB8">
        <w:rPr>
          <w:lang w:val="en-GB"/>
        </w:rPr>
        <w:t xml:space="preserve"> held June 30th 2015 at </w:t>
      </w:r>
      <w:r w:rsidRPr="00BB3FB8">
        <w:rPr>
          <w:rFonts w:ascii="Calibri" w:hAnsi="Calibri"/>
          <w:lang w:val="en-GB"/>
        </w:rPr>
        <w:t>Department of Environment, in Belize</w:t>
      </w:r>
    </w:p>
    <w:tbl>
      <w:tblPr>
        <w:tblStyle w:val="TableGrid3"/>
        <w:tblW w:w="14029" w:type="dxa"/>
        <w:tblLayout w:type="fixed"/>
        <w:tblLook w:val="04A0"/>
      </w:tblPr>
      <w:tblGrid>
        <w:gridCol w:w="2405"/>
        <w:gridCol w:w="3260"/>
        <w:gridCol w:w="4536"/>
        <w:gridCol w:w="3828"/>
      </w:tblGrid>
      <w:tr w:rsidR="00BB3FB8" w:rsidRPr="00BB3FB8" w:rsidTr="00EE1EAF">
        <w:tc>
          <w:tcPr>
            <w:tcW w:w="2405" w:type="dxa"/>
            <w:vAlign w:val="bottom"/>
          </w:tcPr>
          <w:p w:rsidR="00BB3FB8" w:rsidRPr="00BB3FB8" w:rsidRDefault="00BB3FB8" w:rsidP="00BB3FB8">
            <w:pPr>
              <w:rPr>
                <w:rFonts w:ascii="Calibri" w:hAnsi="Calibri"/>
                <w:b/>
                <w:bCs/>
                <w:lang w:val="en-GB"/>
              </w:rPr>
            </w:pPr>
            <w:r w:rsidRPr="00BB3FB8">
              <w:rPr>
                <w:rFonts w:ascii="Calibri" w:hAnsi="Calibri"/>
                <w:b/>
                <w:bCs/>
                <w:lang w:val="en-GB"/>
              </w:rPr>
              <w:t xml:space="preserve">Name </w:t>
            </w:r>
          </w:p>
        </w:tc>
        <w:tc>
          <w:tcPr>
            <w:tcW w:w="3260" w:type="dxa"/>
            <w:vAlign w:val="bottom"/>
          </w:tcPr>
          <w:p w:rsidR="00BB3FB8" w:rsidRPr="00BB3FB8" w:rsidRDefault="00BB3FB8" w:rsidP="00BB3FB8">
            <w:pPr>
              <w:rPr>
                <w:rFonts w:ascii="Calibri" w:hAnsi="Calibri"/>
                <w:b/>
                <w:bCs/>
                <w:lang w:val="en-GB"/>
              </w:rPr>
            </w:pPr>
            <w:r w:rsidRPr="00BB3FB8">
              <w:rPr>
                <w:rFonts w:ascii="Calibri" w:hAnsi="Calibri"/>
                <w:b/>
                <w:bCs/>
                <w:lang w:val="en-GB"/>
              </w:rPr>
              <w:t>Designation</w:t>
            </w:r>
          </w:p>
        </w:tc>
        <w:tc>
          <w:tcPr>
            <w:tcW w:w="4536" w:type="dxa"/>
            <w:vAlign w:val="bottom"/>
          </w:tcPr>
          <w:p w:rsidR="00BB3FB8" w:rsidRPr="00BB3FB8" w:rsidRDefault="00BB3FB8" w:rsidP="00BB3FB8">
            <w:pPr>
              <w:rPr>
                <w:rFonts w:ascii="Calibri" w:hAnsi="Calibri"/>
                <w:b/>
                <w:bCs/>
                <w:lang w:val="en-GB"/>
              </w:rPr>
            </w:pPr>
            <w:r w:rsidRPr="00BB3FB8">
              <w:rPr>
                <w:rFonts w:ascii="Calibri" w:hAnsi="Calibri"/>
                <w:b/>
                <w:bCs/>
                <w:lang w:val="en-GB"/>
              </w:rPr>
              <w:t>Name of Employer &amp; Country</w:t>
            </w:r>
          </w:p>
        </w:tc>
        <w:tc>
          <w:tcPr>
            <w:tcW w:w="3828" w:type="dxa"/>
            <w:vAlign w:val="bottom"/>
          </w:tcPr>
          <w:p w:rsidR="00BB3FB8" w:rsidRPr="00BB3FB8" w:rsidRDefault="00BB3FB8" w:rsidP="00BB3FB8">
            <w:pPr>
              <w:rPr>
                <w:rFonts w:ascii="Calibri" w:hAnsi="Calibri"/>
                <w:b/>
                <w:bCs/>
                <w:lang w:val="en-GB"/>
              </w:rPr>
            </w:pPr>
            <w:r w:rsidRPr="00BB3FB8">
              <w:rPr>
                <w:rFonts w:ascii="Calibri" w:hAnsi="Calibri"/>
                <w:b/>
                <w:bCs/>
                <w:lang w:val="en-GB"/>
              </w:rPr>
              <w:t>Email address</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Margeir Gissurarson</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SPS expert and team leader</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Matís, Iceland</w:t>
            </w:r>
          </w:p>
        </w:tc>
        <w:tc>
          <w:tcPr>
            <w:tcW w:w="3828" w:type="dxa"/>
            <w:vAlign w:val="bottom"/>
          </w:tcPr>
          <w:p w:rsidR="00BB3FB8" w:rsidRPr="00BB3FB8" w:rsidRDefault="007C782F" w:rsidP="00BB3FB8">
            <w:pPr>
              <w:rPr>
                <w:rFonts w:ascii="Calibri" w:hAnsi="Calibri"/>
                <w:color w:val="0563C1"/>
                <w:u w:val="single"/>
                <w:lang w:val="en-GB"/>
              </w:rPr>
            </w:pPr>
            <w:hyperlink r:id="rId14" w:history="1">
              <w:r w:rsidR="00BB3FB8" w:rsidRPr="00BB3FB8">
                <w:rPr>
                  <w:rFonts w:ascii="Calibri" w:hAnsi="Calibri"/>
                  <w:color w:val="0563C1"/>
                  <w:u w:val="single"/>
                  <w:lang w:val="en-GB"/>
                </w:rPr>
                <w:t>margeir@matis.is</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Helga Gunnlaugsdóttir</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SPS expert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Matís, Iceland</w:t>
            </w:r>
          </w:p>
        </w:tc>
        <w:tc>
          <w:tcPr>
            <w:tcW w:w="3828" w:type="dxa"/>
            <w:vAlign w:val="bottom"/>
          </w:tcPr>
          <w:p w:rsidR="00BB3FB8" w:rsidRPr="00BB3FB8" w:rsidRDefault="00BB3FB8" w:rsidP="00BB3FB8">
            <w:pPr>
              <w:rPr>
                <w:rFonts w:ascii="Calibri" w:hAnsi="Calibri"/>
                <w:lang w:val="en-GB"/>
              </w:rPr>
            </w:pPr>
            <w:r w:rsidRPr="00BB3FB8">
              <w:rPr>
                <w:rFonts w:ascii="Calibri" w:hAnsi="Calibri"/>
                <w:lang w:val="en-GB"/>
              </w:rPr>
              <w:t>helgag@matis.is</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Vivian Belisle-Ramnarace</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 xml:space="preserve">Fisheries Officer </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Belize Fisheries Department, Belize</w:t>
            </w:r>
          </w:p>
        </w:tc>
        <w:tc>
          <w:tcPr>
            <w:tcW w:w="3828" w:type="dxa"/>
            <w:vAlign w:val="bottom"/>
          </w:tcPr>
          <w:p w:rsidR="00BB3FB8" w:rsidRPr="00BB3FB8" w:rsidRDefault="007C782F" w:rsidP="00BB3FB8">
            <w:pPr>
              <w:rPr>
                <w:rFonts w:ascii="Calibri" w:hAnsi="Calibri"/>
                <w:color w:val="0563C1"/>
                <w:u w:val="single"/>
                <w:lang w:val="en-GB"/>
              </w:rPr>
            </w:pPr>
            <w:hyperlink r:id="rId15" w:history="1">
              <w:r w:rsidR="00BB3FB8" w:rsidRPr="00BB3FB8">
                <w:rPr>
                  <w:rFonts w:ascii="Calibri" w:hAnsi="Calibri"/>
                  <w:color w:val="0563C1"/>
                  <w:u w:val="single"/>
                  <w:lang w:val="en-GB"/>
                </w:rPr>
                <w:t>viv.rammarace@gmail.com</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Peter A. Murray</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Program Manager, Fisheries Management and Development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CRFM Secretariat, Belize</w:t>
            </w:r>
          </w:p>
        </w:tc>
        <w:tc>
          <w:tcPr>
            <w:tcW w:w="3828" w:type="dxa"/>
            <w:vAlign w:val="bottom"/>
          </w:tcPr>
          <w:p w:rsidR="00BB3FB8" w:rsidRPr="00BB3FB8" w:rsidRDefault="00BB3FB8" w:rsidP="00BB3FB8">
            <w:pPr>
              <w:rPr>
                <w:rFonts w:ascii="Calibri" w:hAnsi="Calibri"/>
                <w:color w:val="0563C1"/>
                <w:u w:val="single"/>
                <w:lang w:val="en-GB"/>
              </w:rPr>
            </w:pPr>
            <w:r w:rsidRPr="00BB3FB8">
              <w:rPr>
                <w:rFonts w:ascii="Calibri" w:hAnsi="Calibri"/>
                <w:color w:val="0563C1"/>
                <w:u w:val="single"/>
                <w:lang w:val="en-GB"/>
              </w:rPr>
              <w:t>peter.a.murray@crfm.int</w:t>
            </w:r>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Anthony Mai</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Head of Environmental Enforcement Unit</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Department of Environment, Belize</w:t>
            </w:r>
          </w:p>
        </w:tc>
        <w:tc>
          <w:tcPr>
            <w:tcW w:w="3828" w:type="dxa"/>
            <w:vAlign w:val="bottom"/>
          </w:tcPr>
          <w:p w:rsidR="00BB3FB8" w:rsidRPr="00BB3FB8" w:rsidRDefault="007C782F" w:rsidP="00BB3FB8">
            <w:pPr>
              <w:rPr>
                <w:rFonts w:ascii="Calibri" w:hAnsi="Calibri"/>
                <w:color w:val="0563C1"/>
                <w:u w:val="single"/>
                <w:lang w:val="en-GB"/>
              </w:rPr>
            </w:pPr>
            <w:hyperlink r:id="rId16" w:history="1">
              <w:r w:rsidR="00BB3FB8" w:rsidRPr="00BB3FB8">
                <w:rPr>
                  <w:rFonts w:ascii="Calibri" w:hAnsi="Calibri"/>
                  <w:color w:val="0563C1"/>
                  <w:u w:val="single"/>
                  <w:lang w:val="en-GB"/>
                </w:rPr>
                <w:t>doe.enrocementunit@ffsd.gov.bz</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Petro Villegas</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National Project Manager</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Department of Environment, Belize</w:t>
            </w:r>
          </w:p>
        </w:tc>
        <w:tc>
          <w:tcPr>
            <w:tcW w:w="3828" w:type="dxa"/>
            <w:vAlign w:val="bottom"/>
          </w:tcPr>
          <w:p w:rsidR="00BB3FB8" w:rsidRPr="00BB3FB8" w:rsidRDefault="007C782F" w:rsidP="00BB3FB8">
            <w:pPr>
              <w:rPr>
                <w:rFonts w:ascii="Calibri" w:hAnsi="Calibri"/>
                <w:color w:val="0563C1"/>
                <w:u w:val="single"/>
                <w:lang w:val="en-GB"/>
              </w:rPr>
            </w:pPr>
            <w:hyperlink r:id="rId17" w:history="1">
              <w:r w:rsidR="00BB3FB8" w:rsidRPr="00BB3FB8">
                <w:rPr>
                  <w:rFonts w:ascii="Calibri" w:hAnsi="Calibri"/>
                  <w:color w:val="0563C1"/>
                  <w:u w:val="single"/>
                  <w:lang w:val="en-GB"/>
                </w:rPr>
                <w:t>doe.chemicalwaste@ffsd.ov.bz</w:t>
              </w:r>
            </w:hyperlink>
          </w:p>
        </w:tc>
      </w:tr>
      <w:tr w:rsidR="00BB3FB8" w:rsidRPr="00BB3FB8" w:rsidTr="00EE1EAF">
        <w:trPr>
          <w:trHeight w:val="397"/>
        </w:trPr>
        <w:tc>
          <w:tcPr>
            <w:tcW w:w="2405" w:type="dxa"/>
            <w:vAlign w:val="bottom"/>
          </w:tcPr>
          <w:p w:rsidR="00BB3FB8" w:rsidRPr="00BB3FB8" w:rsidRDefault="00BB3FB8" w:rsidP="00BB3FB8">
            <w:pPr>
              <w:rPr>
                <w:rFonts w:ascii="Calibri" w:hAnsi="Calibri"/>
                <w:lang w:val="en-GB"/>
              </w:rPr>
            </w:pPr>
            <w:r w:rsidRPr="00BB3FB8">
              <w:rPr>
                <w:rFonts w:ascii="Calibri" w:hAnsi="Calibri"/>
                <w:lang w:val="en-GB"/>
              </w:rPr>
              <w:t>Kenrick Gordon</w:t>
            </w:r>
          </w:p>
        </w:tc>
        <w:tc>
          <w:tcPr>
            <w:tcW w:w="3260" w:type="dxa"/>
            <w:vAlign w:val="bottom"/>
          </w:tcPr>
          <w:p w:rsidR="00BB3FB8" w:rsidRPr="00BB3FB8" w:rsidRDefault="00BB3FB8" w:rsidP="00BB3FB8">
            <w:pPr>
              <w:rPr>
                <w:rFonts w:ascii="Calibri" w:hAnsi="Calibri"/>
                <w:lang w:val="en-GB"/>
              </w:rPr>
            </w:pPr>
            <w:r w:rsidRPr="00BB3FB8">
              <w:rPr>
                <w:rFonts w:ascii="Calibri" w:hAnsi="Calibri"/>
                <w:lang w:val="en-GB"/>
              </w:rPr>
              <w:t>Environmental  Officer</w:t>
            </w:r>
          </w:p>
        </w:tc>
        <w:tc>
          <w:tcPr>
            <w:tcW w:w="4536" w:type="dxa"/>
            <w:vAlign w:val="bottom"/>
          </w:tcPr>
          <w:p w:rsidR="00BB3FB8" w:rsidRPr="00BB3FB8" w:rsidRDefault="00BB3FB8" w:rsidP="00BB3FB8">
            <w:pPr>
              <w:rPr>
                <w:rFonts w:ascii="Calibri" w:hAnsi="Calibri"/>
                <w:lang w:val="en-GB"/>
              </w:rPr>
            </w:pPr>
            <w:r w:rsidRPr="00BB3FB8">
              <w:rPr>
                <w:rFonts w:ascii="Calibri" w:hAnsi="Calibri"/>
                <w:lang w:val="en-GB"/>
              </w:rPr>
              <w:t>Department of Environment, Belize</w:t>
            </w:r>
          </w:p>
        </w:tc>
        <w:tc>
          <w:tcPr>
            <w:tcW w:w="3828" w:type="dxa"/>
            <w:vAlign w:val="bottom"/>
          </w:tcPr>
          <w:p w:rsidR="00BB3FB8" w:rsidRPr="00BB3FB8" w:rsidRDefault="007C782F" w:rsidP="00BB3FB8">
            <w:pPr>
              <w:rPr>
                <w:rFonts w:ascii="Calibri" w:hAnsi="Calibri"/>
                <w:color w:val="0563C1"/>
                <w:u w:val="single"/>
                <w:lang w:val="en-GB"/>
              </w:rPr>
            </w:pPr>
            <w:hyperlink r:id="rId18" w:history="1">
              <w:r w:rsidR="00BB3FB8" w:rsidRPr="00BB3FB8">
                <w:rPr>
                  <w:rFonts w:ascii="Calibri" w:hAnsi="Calibri"/>
                  <w:color w:val="0563C1"/>
                  <w:u w:val="single"/>
                  <w:lang w:val="en-GB"/>
                </w:rPr>
                <w:t>envirodept@ffsd.gov.bz</w:t>
              </w:r>
            </w:hyperlink>
          </w:p>
        </w:tc>
      </w:tr>
    </w:tbl>
    <w:p w:rsidR="003F7CB0" w:rsidRPr="00EC5FA7" w:rsidRDefault="003F7CB0" w:rsidP="00C32774">
      <w:pPr>
        <w:rPr>
          <w:lang w:val="en-GB"/>
        </w:rPr>
        <w:sectPr w:rsidR="003F7CB0" w:rsidRPr="00EC5FA7" w:rsidSect="00E84CD3">
          <w:pgSz w:w="16838" w:h="11906" w:orient="landscape"/>
          <w:pgMar w:top="1417" w:right="1417" w:bottom="1417" w:left="1417" w:header="708" w:footer="708" w:gutter="0"/>
          <w:cols w:space="708"/>
          <w:docGrid w:linePitch="360"/>
        </w:sectPr>
      </w:pPr>
      <w:bookmarkStart w:id="0" w:name="_GoBack"/>
      <w:bookmarkEnd w:id="0"/>
    </w:p>
    <w:p w:rsidR="006464BD" w:rsidRPr="00EC5FA7" w:rsidRDefault="006464BD" w:rsidP="00E84CD3">
      <w:pPr>
        <w:pStyle w:val="Heading1"/>
        <w:jc w:val="both"/>
        <w:rPr>
          <w:lang w:val="en-GB"/>
        </w:rPr>
      </w:pPr>
    </w:p>
    <w:sectPr w:rsidR="006464BD" w:rsidRPr="00EC5FA7" w:rsidSect="00E84CD3">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356" w:rsidRDefault="004C3356" w:rsidP="006464BD">
      <w:pPr>
        <w:spacing w:after="0" w:line="240" w:lineRule="auto"/>
      </w:pPr>
      <w:r>
        <w:separator/>
      </w:r>
    </w:p>
  </w:endnote>
  <w:endnote w:type="continuationSeparator" w:id="0">
    <w:p w:rsidR="004C3356" w:rsidRDefault="004C3356" w:rsidP="00646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982937"/>
      <w:docPartObj>
        <w:docPartGallery w:val="Page Numbers (Bottom of Page)"/>
        <w:docPartUnique/>
      </w:docPartObj>
    </w:sdtPr>
    <w:sdtEndPr>
      <w:rPr>
        <w:noProof/>
      </w:rPr>
    </w:sdtEndPr>
    <w:sdtContent>
      <w:p w:rsidR="006C1B5C" w:rsidRDefault="007C782F">
        <w:pPr>
          <w:pStyle w:val="Footer"/>
          <w:jc w:val="right"/>
        </w:pPr>
        <w:r>
          <w:fldChar w:fldCharType="begin"/>
        </w:r>
        <w:r w:rsidR="006C1B5C">
          <w:instrText xml:space="preserve"> PAGE   \* MERGEFORMAT </w:instrText>
        </w:r>
        <w:r>
          <w:fldChar w:fldCharType="separate"/>
        </w:r>
        <w:r w:rsidR="00C12BAE">
          <w:rPr>
            <w:noProof/>
          </w:rPr>
          <w:t>1</w:t>
        </w:r>
        <w:r>
          <w:rPr>
            <w:noProof/>
          </w:rPr>
          <w:fldChar w:fldCharType="end"/>
        </w:r>
      </w:p>
    </w:sdtContent>
  </w:sdt>
  <w:p w:rsidR="006C1B5C" w:rsidRDefault="006C1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356" w:rsidRDefault="004C3356" w:rsidP="006464BD">
      <w:pPr>
        <w:spacing w:after="0" w:line="240" w:lineRule="auto"/>
      </w:pPr>
      <w:r>
        <w:separator/>
      </w:r>
    </w:p>
  </w:footnote>
  <w:footnote w:type="continuationSeparator" w:id="0">
    <w:p w:rsidR="004C3356" w:rsidRDefault="004C3356" w:rsidP="00646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5C" w:rsidRDefault="006C1B5C" w:rsidP="00B35467">
    <w:pPr>
      <w:pStyle w:val="Header"/>
      <w:ind w:left="6663"/>
    </w:pPr>
    <w:r>
      <w:t xml:space="preserve">Assessment report </w:t>
    </w:r>
    <w:r w:rsidR="00B35467" w:rsidRPr="00B35467">
      <w:t>Belize</w:t>
    </w:r>
  </w:p>
  <w:p w:rsidR="006C1B5C" w:rsidRDefault="007C782F">
    <w:pPr>
      <w:pStyle w:val="Header"/>
    </w:pPr>
    <w:sdt>
      <w:sdtPr>
        <w:id w:val="-2091684985"/>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nsid w:val="252A676E"/>
    <w:multiLevelType w:val="hybridMultilevel"/>
    <w:tmpl w:val="7FA444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9217B"/>
    <w:rsid w:val="00021CE5"/>
    <w:rsid w:val="000227B1"/>
    <w:rsid w:val="00022C4A"/>
    <w:rsid w:val="000346A3"/>
    <w:rsid w:val="00046A9C"/>
    <w:rsid w:val="00053FD1"/>
    <w:rsid w:val="00067853"/>
    <w:rsid w:val="00073963"/>
    <w:rsid w:val="00076235"/>
    <w:rsid w:val="00090FB4"/>
    <w:rsid w:val="00092528"/>
    <w:rsid w:val="000973E5"/>
    <w:rsid w:val="000A5A2D"/>
    <w:rsid w:val="000E1323"/>
    <w:rsid w:val="000E312A"/>
    <w:rsid w:val="000E574B"/>
    <w:rsid w:val="00103687"/>
    <w:rsid w:val="001151AA"/>
    <w:rsid w:val="00121194"/>
    <w:rsid w:val="00131DDA"/>
    <w:rsid w:val="00165B00"/>
    <w:rsid w:val="00181DF7"/>
    <w:rsid w:val="00184CCB"/>
    <w:rsid w:val="001963C2"/>
    <w:rsid w:val="001A1EF8"/>
    <w:rsid w:val="001A4A06"/>
    <w:rsid w:val="001B28DE"/>
    <w:rsid w:val="001C09CD"/>
    <w:rsid w:val="001C581E"/>
    <w:rsid w:val="001D45D2"/>
    <w:rsid w:val="001E544E"/>
    <w:rsid w:val="001E5E61"/>
    <w:rsid w:val="001E6A48"/>
    <w:rsid w:val="00200D34"/>
    <w:rsid w:val="0020761B"/>
    <w:rsid w:val="002177B5"/>
    <w:rsid w:val="0023179B"/>
    <w:rsid w:val="002358F0"/>
    <w:rsid w:val="00235BDB"/>
    <w:rsid w:val="002435CB"/>
    <w:rsid w:val="002515FA"/>
    <w:rsid w:val="00257472"/>
    <w:rsid w:val="00260B91"/>
    <w:rsid w:val="0026607D"/>
    <w:rsid w:val="00267CA3"/>
    <w:rsid w:val="00271D4B"/>
    <w:rsid w:val="0028056F"/>
    <w:rsid w:val="00280DD2"/>
    <w:rsid w:val="00285812"/>
    <w:rsid w:val="002A5B81"/>
    <w:rsid w:val="002A61A3"/>
    <w:rsid w:val="002A697A"/>
    <w:rsid w:val="002A69EE"/>
    <w:rsid w:val="002A6B86"/>
    <w:rsid w:val="002B348E"/>
    <w:rsid w:val="002B657F"/>
    <w:rsid w:val="002C0DAB"/>
    <w:rsid w:val="002C574F"/>
    <w:rsid w:val="00307CDC"/>
    <w:rsid w:val="003100BD"/>
    <w:rsid w:val="00316247"/>
    <w:rsid w:val="0034475C"/>
    <w:rsid w:val="00365133"/>
    <w:rsid w:val="0036788D"/>
    <w:rsid w:val="003700E4"/>
    <w:rsid w:val="00373392"/>
    <w:rsid w:val="003802EF"/>
    <w:rsid w:val="00382ED0"/>
    <w:rsid w:val="003879D8"/>
    <w:rsid w:val="003A0BBC"/>
    <w:rsid w:val="003A0CE8"/>
    <w:rsid w:val="003A4FAE"/>
    <w:rsid w:val="003B3C16"/>
    <w:rsid w:val="003B787D"/>
    <w:rsid w:val="003C1299"/>
    <w:rsid w:val="003C60C1"/>
    <w:rsid w:val="003D23D0"/>
    <w:rsid w:val="003D3C2A"/>
    <w:rsid w:val="003F5BEC"/>
    <w:rsid w:val="003F6458"/>
    <w:rsid w:val="003F7CB0"/>
    <w:rsid w:val="004019A7"/>
    <w:rsid w:val="004047B1"/>
    <w:rsid w:val="00407A88"/>
    <w:rsid w:val="00410D35"/>
    <w:rsid w:val="00412F3B"/>
    <w:rsid w:val="00417E4B"/>
    <w:rsid w:val="00421B84"/>
    <w:rsid w:val="004415A2"/>
    <w:rsid w:val="004464E3"/>
    <w:rsid w:val="00452E81"/>
    <w:rsid w:val="00463039"/>
    <w:rsid w:val="004632FF"/>
    <w:rsid w:val="004677AF"/>
    <w:rsid w:val="00480838"/>
    <w:rsid w:val="00480858"/>
    <w:rsid w:val="004A0A4C"/>
    <w:rsid w:val="004A38F2"/>
    <w:rsid w:val="004B141A"/>
    <w:rsid w:val="004B2F1E"/>
    <w:rsid w:val="004B6458"/>
    <w:rsid w:val="004B7AD9"/>
    <w:rsid w:val="004C244F"/>
    <w:rsid w:val="004C3356"/>
    <w:rsid w:val="004C5012"/>
    <w:rsid w:val="004D3E89"/>
    <w:rsid w:val="004E5955"/>
    <w:rsid w:val="004E5AFB"/>
    <w:rsid w:val="004F0231"/>
    <w:rsid w:val="004F672B"/>
    <w:rsid w:val="004F7DB6"/>
    <w:rsid w:val="00501ED7"/>
    <w:rsid w:val="00502229"/>
    <w:rsid w:val="0050710F"/>
    <w:rsid w:val="00512AF1"/>
    <w:rsid w:val="00530640"/>
    <w:rsid w:val="0053796D"/>
    <w:rsid w:val="00560AD8"/>
    <w:rsid w:val="00563993"/>
    <w:rsid w:val="0056440F"/>
    <w:rsid w:val="0056778C"/>
    <w:rsid w:val="00572CCC"/>
    <w:rsid w:val="005774CE"/>
    <w:rsid w:val="00581FFF"/>
    <w:rsid w:val="005978DD"/>
    <w:rsid w:val="005A395C"/>
    <w:rsid w:val="005A6E7B"/>
    <w:rsid w:val="005B50AC"/>
    <w:rsid w:val="005B51A4"/>
    <w:rsid w:val="005C29AF"/>
    <w:rsid w:val="005D661C"/>
    <w:rsid w:val="005E1421"/>
    <w:rsid w:val="005E1DE1"/>
    <w:rsid w:val="006077AA"/>
    <w:rsid w:val="00607DC0"/>
    <w:rsid w:val="00611B39"/>
    <w:rsid w:val="00621ED7"/>
    <w:rsid w:val="0062315A"/>
    <w:rsid w:val="006326E9"/>
    <w:rsid w:val="006330A8"/>
    <w:rsid w:val="00641B7D"/>
    <w:rsid w:val="006464BD"/>
    <w:rsid w:val="00646BDA"/>
    <w:rsid w:val="006714F1"/>
    <w:rsid w:val="006827AE"/>
    <w:rsid w:val="006872F9"/>
    <w:rsid w:val="006915B9"/>
    <w:rsid w:val="00691AF9"/>
    <w:rsid w:val="00692FA1"/>
    <w:rsid w:val="00694F46"/>
    <w:rsid w:val="006B1D80"/>
    <w:rsid w:val="006B3951"/>
    <w:rsid w:val="006B635F"/>
    <w:rsid w:val="006B7AD8"/>
    <w:rsid w:val="006C1B5C"/>
    <w:rsid w:val="006C2A38"/>
    <w:rsid w:val="006C4E4A"/>
    <w:rsid w:val="006C5A33"/>
    <w:rsid w:val="006C6560"/>
    <w:rsid w:val="006C69A8"/>
    <w:rsid w:val="006C77D9"/>
    <w:rsid w:val="006D4A7B"/>
    <w:rsid w:val="006E6287"/>
    <w:rsid w:val="006E752E"/>
    <w:rsid w:val="006F24D3"/>
    <w:rsid w:val="006F7073"/>
    <w:rsid w:val="0070344B"/>
    <w:rsid w:val="007047C1"/>
    <w:rsid w:val="00705272"/>
    <w:rsid w:val="00710CDA"/>
    <w:rsid w:val="007149AD"/>
    <w:rsid w:val="00733303"/>
    <w:rsid w:val="00741956"/>
    <w:rsid w:val="007421E1"/>
    <w:rsid w:val="00743A2D"/>
    <w:rsid w:val="00743D9F"/>
    <w:rsid w:val="00745028"/>
    <w:rsid w:val="007672B8"/>
    <w:rsid w:val="007765AD"/>
    <w:rsid w:val="00792512"/>
    <w:rsid w:val="00792CA4"/>
    <w:rsid w:val="007C782F"/>
    <w:rsid w:val="007D1053"/>
    <w:rsid w:val="007D4A6F"/>
    <w:rsid w:val="007E34E8"/>
    <w:rsid w:val="007E41FA"/>
    <w:rsid w:val="007E630E"/>
    <w:rsid w:val="008055A8"/>
    <w:rsid w:val="00812125"/>
    <w:rsid w:val="008151D5"/>
    <w:rsid w:val="008161E7"/>
    <w:rsid w:val="00824ABA"/>
    <w:rsid w:val="0083133A"/>
    <w:rsid w:val="008468DB"/>
    <w:rsid w:val="0085197D"/>
    <w:rsid w:val="0087078E"/>
    <w:rsid w:val="00870BD6"/>
    <w:rsid w:val="0087438F"/>
    <w:rsid w:val="00875725"/>
    <w:rsid w:val="008831AF"/>
    <w:rsid w:val="008860BF"/>
    <w:rsid w:val="0089217B"/>
    <w:rsid w:val="00893142"/>
    <w:rsid w:val="008B4B7C"/>
    <w:rsid w:val="008C0153"/>
    <w:rsid w:val="008C2B3B"/>
    <w:rsid w:val="008D3708"/>
    <w:rsid w:val="008E5940"/>
    <w:rsid w:val="008F1010"/>
    <w:rsid w:val="008F4363"/>
    <w:rsid w:val="008F43B2"/>
    <w:rsid w:val="00901582"/>
    <w:rsid w:val="00902D4D"/>
    <w:rsid w:val="00906D29"/>
    <w:rsid w:val="00911056"/>
    <w:rsid w:val="00914238"/>
    <w:rsid w:val="0092261A"/>
    <w:rsid w:val="009265D7"/>
    <w:rsid w:val="00927870"/>
    <w:rsid w:val="009310B0"/>
    <w:rsid w:val="009330BF"/>
    <w:rsid w:val="00934D3F"/>
    <w:rsid w:val="00954718"/>
    <w:rsid w:val="00955C54"/>
    <w:rsid w:val="00960871"/>
    <w:rsid w:val="0097204E"/>
    <w:rsid w:val="00981CC7"/>
    <w:rsid w:val="0098451D"/>
    <w:rsid w:val="00985D9B"/>
    <w:rsid w:val="00987657"/>
    <w:rsid w:val="00993C2A"/>
    <w:rsid w:val="009A1C04"/>
    <w:rsid w:val="009A4453"/>
    <w:rsid w:val="009A5A5F"/>
    <w:rsid w:val="009B1C92"/>
    <w:rsid w:val="009B2DCE"/>
    <w:rsid w:val="009B787A"/>
    <w:rsid w:val="009C5495"/>
    <w:rsid w:val="009C7066"/>
    <w:rsid w:val="009D1951"/>
    <w:rsid w:val="009E0829"/>
    <w:rsid w:val="009E6CC6"/>
    <w:rsid w:val="009F244C"/>
    <w:rsid w:val="009F57BF"/>
    <w:rsid w:val="00A0564F"/>
    <w:rsid w:val="00A07C12"/>
    <w:rsid w:val="00A24D88"/>
    <w:rsid w:val="00A34C12"/>
    <w:rsid w:val="00A37239"/>
    <w:rsid w:val="00A3754A"/>
    <w:rsid w:val="00A42EAA"/>
    <w:rsid w:val="00A519EC"/>
    <w:rsid w:val="00A554AF"/>
    <w:rsid w:val="00A55EA2"/>
    <w:rsid w:val="00A56813"/>
    <w:rsid w:val="00A818BA"/>
    <w:rsid w:val="00A930D7"/>
    <w:rsid w:val="00A97378"/>
    <w:rsid w:val="00A97EFA"/>
    <w:rsid w:val="00AA18C9"/>
    <w:rsid w:val="00AA1DB4"/>
    <w:rsid w:val="00AA3591"/>
    <w:rsid w:val="00AC3B66"/>
    <w:rsid w:val="00AC6475"/>
    <w:rsid w:val="00AD0C83"/>
    <w:rsid w:val="00AE03BF"/>
    <w:rsid w:val="00AE09F0"/>
    <w:rsid w:val="00AE2903"/>
    <w:rsid w:val="00AE2DF8"/>
    <w:rsid w:val="00AE35A7"/>
    <w:rsid w:val="00AE6DFB"/>
    <w:rsid w:val="00AF1187"/>
    <w:rsid w:val="00AF2E5E"/>
    <w:rsid w:val="00AF52BF"/>
    <w:rsid w:val="00B053B8"/>
    <w:rsid w:val="00B12601"/>
    <w:rsid w:val="00B26505"/>
    <w:rsid w:val="00B266D9"/>
    <w:rsid w:val="00B35467"/>
    <w:rsid w:val="00B44BD4"/>
    <w:rsid w:val="00B54D33"/>
    <w:rsid w:val="00B54E0E"/>
    <w:rsid w:val="00B54EAA"/>
    <w:rsid w:val="00B74ED8"/>
    <w:rsid w:val="00B75B54"/>
    <w:rsid w:val="00B8288A"/>
    <w:rsid w:val="00B8617C"/>
    <w:rsid w:val="00B87FA6"/>
    <w:rsid w:val="00B943E1"/>
    <w:rsid w:val="00B949CE"/>
    <w:rsid w:val="00B95180"/>
    <w:rsid w:val="00B95F75"/>
    <w:rsid w:val="00BA19CE"/>
    <w:rsid w:val="00BA7346"/>
    <w:rsid w:val="00BA7EA4"/>
    <w:rsid w:val="00BB13CC"/>
    <w:rsid w:val="00BB3218"/>
    <w:rsid w:val="00BB3FB8"/>
    <w:rsid w:val="00BB64E7"/>
    <w:rsid w:val="00BB7E28"/>
    <w:rsid w:val="00BC3FEC"/>
    <w:rsid w:val="00BE1FA4"/>
    <w:rsid w:val="00C12BAE"/>
    <w:rsid w:val="00C21B03"/>
    <w:rsid w:val="00C24348"/>
    <w:rsid w:val="00C26055"/>
    <w:rsid w:val="00C27059"/>
    <w:rsid w:val="00C3267D"/>
    <w:rsid w:val="00C32774"/>
    <w:rsid w:val="00C412DE"/>
    <w:rsid w:val="00C440C2"/>
    <w:rsid w:val="00C53385"/>
    <w:rsid w:val="00C6332F"/>
    <w:rsid w:val="00C63BDB"/>
    <w:rsid w:val="00C67799"/>
    <w:rsid w:val="00C71156"/>
    <w:rsid w:val="00C72AA6"/>
    <w:rsid w:val="00C73B34"/>
    <w:rsid w:val="00C81F42"/>
    <w:rsid w:val="00C84D96"/>
    <w:rsid w:val="00C8664B"/>
    <w:rsid w:val="00C916ED"/>
    <w:rsid w:val="00C94AD1"/>
    <w:rsid w:val="00C96639"/>
    <w:rsid w:val="00CB5FD3"/>
    <w:rsid w:val="00CB6838"/>
    <w:rsid w:val="00CB7D11"/>
    <w:rsid w:val="00CC2FD3"/>
    <w:rsid w:val="00CD0E06"/>
    <w:rsid w:val="00CD5938"/>
    <w:rsid w:val="00CE4E2D"/>
    <w:rsid w:val="00D046DA"/>
    <w:rsid w:val="00D16B23"/>
    <w:rsid w:val="00D17718"/>
    <w:rsid w:val="00D22AA7"/>
    <w:rsid w:val="00D32170"/>
    <w:rsid w:val="00D352C6"/>
    <w:rsid w:val="00D40F84"/>
    <w:rsid w:val="00D5019B"/>
    <w:rsid w:val="00D565FA"/>
    <w:rsid w:val="00D70991"/>
    <w:rsid w:val="00D77620"/>
    <w:rsid w:val="00D77B92"/>
    <w:rsid w:val="00D80972"/>
    <w:rsid w:val="00D8586F"/>
    <w:rsid w:val="00D946C3"/>
    <w:rsid w:val="00DA2636"/>
    <w:rsid w:val="00DA4086"/>
    <w:rsid w:val="00DB0E9F"/>
    <w:rsid w:val="00DB2241"/>
    <w:rsid w:val="00DB3D8C"/>
    <w:rsid w:val="00DD15D3"/>
    <w:rsid w:val="00DE4777"/>
    <w:rsid w:val="00DF6006"/>
    <w:rsid w:val="00E055D6"/>
    <w:rsid w:val="00E11D1A"/>
    <w:rsid w:val="00E17B99"/>
    <w:rsid w:val="00E22990"/>
    <w:rsid w:val="00E33ABB"/>
    <w:rsid w:val="00E35F0F"/>
    <w:rsid w:val="00E3633C"/>
    <w:rsid w:val="00E40F77"/>
    <w:rsid w:val="00E50204"/>
    <w:rsid w:val="00E529AD"/>
    <w:rsid w:val="00E55F50"/>
    <w:rsid w:val="00E61CD3"/>
    <w:rsid w:val="00E64169"/>
    <w:rsid w:val="00E73880"/>
    <w:rsid w:val="00E75A51"/>
    <w:rsid w:val="00E84CD3"/>
    <w:rsid w:val="00E85C0D"/>
    <w:rsid w:val="00E91B14"/>
    <w:rsid w:val="00E92327"/>
    <w:rsid w:val="00EA1B15"/>
    <w:rsid w:val="00EA59B0"/>
    <w:rsid w:val="00EA67C0"/>
    <w:rsid w:val="00EB64B6"/>
    <w:rsid w:val="00EC19AE"/>
    <w:rsid w:val="00EC5FA7"/>
    <w:rsid w:val="00EC65D9"/>
    <w:rsid w:val="00EC7195"/>
    <w:rsid w:val="00EE1863"/>
    <w:rsid w:val="00EE250B"/>
    <w:rsid w:val="00EE7800"/>
    <w:rsid w:val="00EE7CE7"/>
    <w:rsid w:val="00F00BF7"/>
    <w:rsid w:val="00F00DBB"/>
    <w:rsid w:val="00F02E5B"/>
    <w:rsid w:val="00F074DD"/>
    <w:rsid w:val="00F10557"/>
    <w:rsid w:val="00F22EC3"/>
    <w:rsid w:val="00F24A2B"/>
    <w:rsid w:val="00F26125"/>
    <w:rsid w:val="00F41C2E"/>
    <w:rsid w:val="00F45705"/>
    <w:rsid w:val="00F46C13"/>
    <w:rsid w:val="00F61089"/>
    <w:rsid w:val="00F6252F"/>
    <w:rsid w:val="00F66D71"/>
    <w:rsid w:val="00F7387D"/>
    <w:rsid w:val="00F766F2"/>
    <w:rsid w:val="00F7671B"/>
    <w:rsid w:val="00F7768D"/>
    <w:rsid w:val="00F84BD9"/>
    <w:rsid w:val="00F85EED"/>
    <w:rsid w:val="00F91EF9"/>
    <w:rsid w:val="00F927C4"/>
    <w:rsid w:val="00F93B93"/>
    <w:rsid w:val="00F95270"/>
    <w:rsid w:val="00F96475"/>
    <w:rsid w:val="00FA7D2F"/>
    <w:rsid w:val="00FB5CD4"/>
    <w:rsid w:val="00FC2045"/>
    <w:rsid w:val="00FC7A35"/>
    <w:rsid w:val="00FD0289"/>
    <w:rsid w:val="00FD2581"/>
    <w:rsid w:val="00FD62CC"/>
    <w:rsid w:val="00FD7920"/>
    <w:rsid w:val="00FE6B76"/>
    <w:rsid w:val="00FE7DA4"/>
    <w:rsid w:val="00FF3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E3"/>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semiHidden/>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semiHidden/>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6464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64BD"/>
  </w:style>
  <w:style w:type="paragraph" w:styleId="Footer">
    <w:name w:val="footer"/>
    <w:basedOn w:val="Normal"/>
    <w:link w:val="FooterChar"/>
    <w:uiPriority w:val="99"/>
    <w:unhideWhenUsed/>
    <w:rsid w:val="006464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64BD"/>
  </w:style>
  <w:style w:type="character" w:styleId="Hyperlink">
    <w:name w:val="Hyperlink"/>
    <w:basedOn w:val="DefaultParagraphFont"/>
    <w:uiPriority w:val="99"/>
    <w:semiHidden/>
    <w:unhideWhenUsed/>
    <w:rsid w:val="006464BD"/>
    <w:rPr>
      <w:color w:val="0563C1"/>
      <w:u w:val="single"/>
    </w:rPr>
  </w:style>
  <w:style w:type="table" w:customStyle="1" w:styleId="TableGrid1">
    <w:name w:val="Table Grid1"/>
    <w:basedOn w:val="TableNormal"/>
    <w:next w:val="TableGrid"/>
    <w:uiPriority w:val="39"/>
    <w:rsid w:val="00C5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B3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3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iv.rammarace@gmail.com" TargetMode="External"/><Relationship Id="rId18" Type="http://schemas.openxmlformats.org/officeDocument/2006/relationships/hyperlink" Target="mailto:envirodept@ffsd.gov.b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rgeir@matis.is" TargetMode="External"/><Relationship Id="rId17" Type="http://schemas.openxmlformats.org/officeDocument/2006/relationships/hyperlink" Target="mailto:doe.chemicalwaste@ffsd.ov.bz" TargetMode="External"/><Relationship Id="rId2" Type="http://schemas.openxmlformats.org/officeDocument/2006/relationships/styles" Target="styles.xml"/><Relationship Id="rId16" Type="http://schemas.openxmlformats.org/officeDocument/2006/relationships/hyperlink" Target="mailto:doe.enrocementunit@ffsd.gov.b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toquintana@gmail.com" TargetMode="External"/><Relationship Id="rId5" Type="http://schemas.openxmlformats.org/officeDocument/2006/relationships/footnotes" Target="footnotes.xml"/><Relationship Id="rId15" Type="http://schemas.openxmlformats.org/officeDocument/2006/relationships/hyperlink" Target="mailto:viv.rammarace@gmail.com" TargetMode="External"/><Relationship Id="rId10" Type="http://schemas.openxmlformats.org/officeDocument/2006/relationships/hyperlink" Target="mailto:viv.rammarace@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geir@matis.is" TargetMode="External"/><Relationship Id="rId14" Type="http://schemas.openxmlformats.org/officeDocument/2006/relationships/hyperlink" Target="mailto:margeir@mat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Gunnlaugsdóttir</dc:creator>
  <cp:lastModifiedBy>saudinett</cp:lastModifiedBy>
  <cp:revision>2</cp:revision>
  <dcterms:created xsi:type="dcterms:W3CDTF">2015-08-19T23:39:00Z</dcterms:created>
  <dcterms:modified xsi:type="dcterms:W3CDTF">2015-08-19T23:39:00Z</dcterms:modified>
</cp:coreProperties>
</file>