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35" w:rsidRDefault="004D0735"/>
    <w:p w:rsidR="004D0735" w:rsidRPr="004D0735" w:rsidRDefault="004D0735">
      <w:pPr>
        <w:rPr>
          <w:rFonts w:ascii="Times New Roman" w:hAnsi="Times New Roman" w:cs="Times New Roman"/>
          <w:b/>
          <w:sz w:val="28"/>
          <w:szCs w:val="28"/>
        </w:rPr>
      </w:pPr>
      <w:commentRangeStart w:id="0"/>
      <w:r w:rsidRPr="004D0735">
        <w:rPr>
          <w:rFonts w:ascii="Times New Roman" w:hAnsi="Times New Roman" w:cs="Times New Roman"/>
          <w:b/>
          <w:sz w:val="28"/>
          <w:szCs w:val="28"/>
        </w:rPr>
        <w:t>Table of queen conch (</w:t>
      </w:r>
      <w:proofErr w:type="spellStart"/>
      <w:r w:rsidRPr="004D0735">
        <w:rPr>
          <w:rFonts w:ascii="Times New Roman" w:hAnsi="Times New Roman" w:cs="Times New Roman"/>
          <w:b/>
          <w:i/>
          <w:sz w:val="28"/>
          <w:szCs w:val="28"/>
        </w:rPr>
        <w:t>Strombus</w:t>
      </w:r>
      <w:proofErr w:type="spellEnd"/>
      <w:r w:rsidRPr="004D07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0735">
        <w:rPr>
          <w:rFonts w:ascii="Times New Roman" w:hAnsi="Times New Roman" w:cs="Times New Roman"/>
          <w:b/>
          <w:i/>
          <w:sz w:val="28"/>
          <w:szCs w:val="28"/>
        </w:rPr>
        <w:t>gigas</w:t>
      </w:r>
      <w:proofErr w:type="spellEnd"/>
      <w:r w:rsidR="007A426F">
        <w:rPr>
          <w:rFonts w:ascii="Times New Roman" w:hAnsi="Times New Roman" w:cs="Times New Roman"/>
          <w:b/>
          <w:sz w:val="28"/>
          <w:szCs w:val="28"/>
        </w:rPr>
        <w:t>) publications</w:t>
      </w:r>
      <w:r w:rsidR="00403D9F">
        <w:rPr>
          <w:rFonts w:ascii="Times New Roman" w:hAnsi="Times New Roman" w:cs="Times New Roman"/>
          <w:b/>
          <w:sz w:val="28"/>
          <w:szCs w:val="28"/>
        </w:rPr>
        <w:t xml:space="preserve"> Compiled by the CRFM</w:t>
      </w:r>
      <w:commentRangeEnd w:id="0"/>
      <w:r w:rsidR="00403D9F">
        <w:rPr>
          <w:rStyle w:val="CommentReference"/>
        </w:rPr>
        <w:commentReference w:id="0"/>
      </w:r>
    </w:p>
    <w:p w:rsidR="004D0735" w:rsidRPr="004D0735" w:rsidRDefault="004D0735">
      <w:pPr>
        <w:rPr>
          <w:rFonts w:ascii="Times New Roman" w:hAnsi="Times New Roman" w:cs="Times New Roman"/>
          <w:b/>
          <w:sz w:val="28"/>
          <w:szCs w:val="28"/>
        </w:rPr>
      </w:pPr>
    </w:p>
    <w:p w:rsidR="004D0735" w:rsidRDefault="004D0735"/>
    <w:tbl>
      <w:tblPr>
        <w:tblStyle w:val="TableGrid"/>
        <w:tblW w:w="10548" w:type="dxa"/>
        <w:tblLayout w:type="fixed"/>
        <w:tblLook w:val="04A0"/>
      </w:tblPr>
      <w:tblGrid>
        <w:gridCol w:w="6138"/>
        <w:gridCol w:w="4410"/>
      </w:tblGrid>
      <w:tr w:rsidR="00492429" w:rsidRPr="00A80156" w:rsidTr="000C4B08">
        <w:tc>
          <w:tcPr>
            <w:tcW w:w="6138" w:type="dxa"/>
          </w:tcPr>
          <w:p w:rsidR="00492429" w:rsidRPr="00A80156" w:rsidRDefault="00492429" w:rsidP="00D8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/>
                <w:sz w:val="20"/>
                <w:szCs w:val="20"/>
              </w:rPr>
              <w:t>Publication</w:t>
            </w:r>
            <w:r w:rsidR="00072D70" w:rsidRPr="00A8015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410" w:type="dxa"/>
          </w:tcPr>
          <w:p w:rsidR="00492429" w:rsidRPr="00A80156" w:rsidRDefault="00492429" w:rsidP="00D8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/>
                <w:sz w:val="20"/>
                <w:szCs w:val="20"/>
              </w:rPr>
              <w:t>Article and page(s) of interest</w:t>
            </w:r>
          </w:p>
        </w:tc>
      </w:tr>
      <w:tr w:rsidR="00492429" w:rsidRPr="00A80156" w:rsidTr="000C4B08">
        <w:tc>
          <w:tcPr>
            <w:tcW w:w="6138" w:type="dxa"/>
          </w:tcPr>
          <w:p w:rsidR="00492429" w:rsidRPr="00A80156" w:rsidRDefault="00492429" w:rsidP="00884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CRFM. 2006. Report of Second Annual Scientific Meeting – Port of Spain, Trinidad and </w:t>
            </w:r>
          </w:p>
          <w:p w:rsidR="00492429" w:rsidRPr="00A80156" w:rsidRDefault="00492429" w:rsidP="00884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Tobago, 13-22 March 2006. CRFM Fishery Report - 2006, Volume 1. 188 p.</w:t>
            </w:r>
          </w:p>
          <w:commentRangeStart w:id="1"/>
          <w:p w:rsidR="00492429" w:rsidRPr="00A80156" w:rsidRDefault="00BF26ED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"http://www.crfm.net/images/fishery_report_2006_vol_1.pdf"</w:instrText>
            </w:r>
            <w:r>
              <w:fldChar w:fldCharType="separate"/>
            </w:r>
            <w:r w:rsidR="00D903FF" w:rsidRPr="00A8015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http://www.crfm.net/images/fishery_report_2006_vol_1.pdf</w:t>
            </w:r>
            <w:r>
              <w:fldChar w:fldCharType="end"/>
            </w:r>
            <w:commentRangeEnd w:id="1"/>
            <w:r w:rsidR="003A3727">
              <w:rPr>
                <w:rStyle w:val="CommentReference"/>
              </w:rPr>
              <w:commentReference w:id="1"/>
            </w:r>
          </w:p>
        </w:tc>
        <w:tc>
          <w:tcPr>
            <w:tcW w:w="4410" w:type="dxa"/>
          </w:tcPr>
          <w:p w:rsidR="008A234B" w:rsidRPr="00A80156" w:rsidRDefault="008A234B" w:rsidP="008A23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) fishery of the Turks and Caicos Islands p. 43 - 49 </w:t>
            </w:r>
          </w:p>
          <w:p w:rsidR="008A234B" w:rsidRPr="00A80156" w:rsidRDefault="008A234B" w:rsidP="008A23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) fishery of Jamaica p. 50 – 57</w:t>
            </w:r>
          </w:p>
          <w:p w:rsidR="008A234B" w:rsidRPr="00A80156" w:rsidRDefault="008A234B" w:rsidP="008A234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) fisheries of The Bahamas p. 60 - 73</w:t>
            </w:r>
          </w:p>
          <w:p w:rsidR="00492429" w:rsidRPr="00A80156" w:rsidRDefault="00492429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29" w:rsidRPr="00A80156" w:rsidTr="000C4B08">
        <w:tc>
          <w:tcPr>
            <w:tcW w:w="6138" w:type="dxa"/>
          </w:tcPr>
          <w:p w:rsidR="008A234B" w:rsidRPr="00A80156" w:rsidRDefault="008A234B" w:rsidP="008A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CRFM, 2007. Report of the Third Annual Scientific Meeting - St. Vincent and the Grenadines, </w:t>
            </w:r>
          </w:p>
          <w:p w:rsidR="008A234B" w:rsidRPr="00A80156" w:rsidRDefault="008A234B" w:rsidP="008A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17-26 July 2007. CRFM Fishery Report – 2007, Volume 1. 183 p. </w:t>
            </w:r>
          </w:p>
          <w:p w:rsidR="00492429" w:rsidRPr="00A80156" w:rsidRDefault="00BF26ED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903FF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http://www.crfm.net/images/crfm_fishery_report_2007__volume_1.pdf</w:t>
              </w:r>
            </w:hyperlink>
          </w:p>
        </w:tc>
        <w:tc>
          <w:tcPr>
            <w:tcW w:w="4410" w:type="dxa"/>
          </w:tcPr>
          <w:p w:rsidR="008A234B" w:rsidRPr="00A80156" w:rsidRDefault="008A234B" w:rsidP="008A23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) fishery of the Turks and Caicos Islands p. 32 - 40 </w:t>
            </w:r>
          </w:p>
          <w:p w:rsidR="008A234B" w:rsidRPr="00A80156" w:rsidRDefault="008A234B" w:rsidP="008A23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) fishery of St. Lucia p. 41 – 55.</w:t>
            </w:r>
          </w:p>
          <w:p w:rsidR="00492429" w:rsidRPr="00A80156" w:rsidRDefault="00492429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29" w:rsidRPr="00A80156" w:rsidTr="000C4B08">
        <w:tc>
          <w:tcPr>
            <w:tcW w:w="6138" w:type="dxa"/>
          </w:tcPr>
          <w:p w:rsidR="008A234B" w:rsidRPr="00A80156" w:rsidRDefault="008A234B" w:rsidP="008A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CRFM</w:t>
            </w:r>
            <w:r w:rsidR="00B40C0C" w:rsidRPr="00A80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 2008. CRFM Fishery Report -2008. Volume 1. Report of Fourth Annual Scientific Meeting – Kingstown, St. Vincent and the Grenadines, 10-20 June 2008. 221p. </w:t>
            </w:r>
          </w:p>
          <w:p w:rsidR="00492429" w:rsidRPr="00A80156" w:rsidRDefault="00BF26ED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903FF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http://www.crfm.net/images/report_of_the_fourth_annual_crfm_scientific_meeting_volume_1.pdf</w:t>
              </w:r>
            </w:hyperlink>
          </w:p>
        </w:tc>
        <w:tc>
          <w:tcPr>
            <w:tcW w:w="4410" w:type="dxa"/>
          </w:tcPr>
          <w:p w:rsidR="008A234B" w:rsidRPr="00A80156" w:rsidRDefault="008A234B" w:rsidP="00072D7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The queen conch fishery in Saint Lucia p. 115 -130</w:t>
            </w:r>
          </w:p>
          <w:p w:rsidR="008A234B" w:rsidRPr="00A80156" w:rsidRDefault="008A234B" w:rsidP="008A2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9" w:rsidRPr="00A80156" w:rsidRDefault="00492429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29" w:rsidRPr="00A80156" w:rsidTr="000C4B08">
        <w:tc>
          <w:tcPr>
            <w:tcW w:w="6138" w:type="dxa"/>
          </w:tcPr>
          <w:p w:rsidR="008A234B" w:rsidRPr="00A80156" w:rsidRDefault="008A234B" w:rsidP="008A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CRFM</w:t>
            </w:r>
            <w:r w:rsidR="00B40C0C" w:rsidRPr="00A80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 2009. CRFM Fishery Report - 2009. Volume 1. Report of Fifth Annual Scientific Meeting – Kingstown, St. Vincent and the Grenadines, 09-18 June 2009. 167p.</w:t>
            </w:r>
          </w:p>
          <w:p w:rsidR="00492429" w:rsidRPr="00A80156" w:rsidRDefault="00BF26ED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903FF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http://www.crfm.net/images/CRFM_Fishery_Report_-_2009_-_Vol._1_26.01.10.pdf</w:t>
              </w:r>
            </w:hyperlink>
          </w:p>
        </w:tc>
        <w:tc>
          <w:tcPr>
            <w:tcW w:w="4410" w:type="dxa"/>
          </w:tcPr>
          <w:p w:rsidR="005C0BA4" w:rsidRPr="00A80156" w:rsidRDefault="005C0BA4" w:rsidP="005C0B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Conch Fishery of Jamaica p. 28 - 30 </w:t>
            </w:r>
          </w:p>
          <w:p w:rsidR="005C0BA4" w:rsidRPr="00A80156" w:rsidRDefault="005C0BA4" w:rsidP="005C0B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The Nevis Conch Fishery p. 31 - 36 </w:t>
            </w:r>
          </w:p>
          <w:p w:rsidR="005C0BA4" w:rsidRPr="00A80156" w:rsidRDefault="005C0BA4" w:rsidP="005C0B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Addendum 1 to the Nevis Conch Fishery Report - Suggested survey design and sampling procedure p.  33 - 36 </w:t>
            </w:r>
          </w:p>
          <w:p w:rsidR="005C0BA4" w:rsidRPr="00A80156" w:rsidRDefault="005C0BA4" w:rsidP="005C0B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Queen Conch Fishery in Saint Lucia p. 37 - 45</w:t>
            </w:r>
          </w:p>
          <w:p w:rsidR="00492429" w:rsidRPr="00A80156" w:rsidRDefault="00492429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29" w:rsidRPr="00A80156" w:rsidTr="000C4B08">
        <w:tc>
          <w:tcPr>
            <w:tcW w:w="6138" w:type="dxa"/>
          </w:tcPr>
          <w:p w:rsidR="00492429" w:rsidRPr="00A80156" w:rsidRDefault="005C0BA4" w:rsidP="005C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CRFM</w:t>
            </w:r>
            <w:r w:rsidR="00B40C0C" w:rsidRPr="00A80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 2010. CRFM Fishery Report - 2010. Volume 1. Report of Sixth Annual Scientific Meeting – Kingstown, St. Vincent and the Grenadines, 07-16 June 2010. 109p.</w:t>
            </w:r>
          </w:p>
          <w:p w:rsidR="000C4B08" w:rsidRPr="00A80156" w:rsidRDefault="00BF26ED" w:rsidP="005C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40DF1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http://www.crfm.net/images/Report_of_the_Sixth_Annual_Scientific_Meeting.pdf</w:t>
              </w:r>
            </w:hyperlink>
          </w:p>
        </w:tc>
        <w:tc>
          <w:tcPr>
            <w:tcW w:w="4410" w:type="dxa"/>
          </w:tcPr>
          <w:p w:rsidR="00492429" w:rsidRPr="00A80156" w:rsidRDefault="005C0BA4" w:rsidP="005C0BA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Appendix 7: Economic Study of Queen Conch Fishery of the TCI p.93</w:t>
            </w:r>
          </w:p>
        </w:tc>
      </w:tr>
      <w:tr w:rsidR="00492429" w:rsidRPr="00A80156" w:rsidTr="000C4B08">
        <w:tc>
          <w:tcPr>
            <w:tcW w:w="6138" w:type="dxa"/>
          </w:tcPr>
          <w:p w:rsidR="005C0BA4" w:rsidRPr="00A80156" w:rsidRDefault="005C0BA4" w:rsidP="005C0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801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CRFM</w:t>
            </w:r>
            <w:r w:rsidR="00B40C0C" w:rsidRPr="00A801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Pr="00A801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2012.  Report of Eighth Annual Scientific Meeting – Kingstown, St. Vincent and the Grenadines, 20 - 30 June 2012.  CRFM Fishery Report - 2012. Volume 1.  150p.</w:t>
            </w:r>
          </w:p>
          <w:p w:rsidR="00492429" w:rsidRPr="00A80156" w:rsidRDefault="00BF26ED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40DF1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http://www.crfm.net/index.php/documents-2/fishery-reports.html</w:t>
              </w:r>
            </w:hyperlink>
          </w:p>
        </w:tc>
        <w:tc>
          <w:tcPr>
            <w:tcW w:w="4410" w:type="dxa"/>
          </w:tcPr>
          <w:p w:rsidR="005C0BA4" w:rsidRPr="00A80156" w:rsidRDefault="005C0BA4" w:rsidP="005C0BA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The Queen Conch </w:t>
            </w:r>
            <w:r w:rsidRPr="00A801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801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A801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Fishery of Jamaica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26 - 35</w:t>
            </w:r>
          </w:p>
          <w:p w:rsidR="00492429" w:rsidRPr="00A80156" w:rsidRDefault="00492429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9D1" w:rsidRPr="00A80156" w:rsidTr="00821117">
        <w:tc>
          <w:tcPr>
            <w:tcW w:w="6138" w:type="dxa"/>
          </w:tcPr>
          <w:p w:rsidR="008B29D1" w:rsidRPr="00A80156" w:rsidRDefault="008B29D1" w:rsidP="00761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CRFM. 2013. Support to improve and harmonize the scientific approaches required to inform sustainable management of queen conch (</w:t>
            </w:r>
            <w:proofErr w:type="spellStart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) by CARIFORUM States</w:t>
            </w:r>
          </w:p>
          <w:p w:rsidR="008B29D1" w:rsidRPr="00A80156" w:rsidRDefault="008B29D1" w:rsidP="0076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Available on Google </w:t>
            </w:r>
            <w:proofErr w:type="gramStart"/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Drive</w:t>
            </w:r>
            <w:r w:rsidR="00403D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????</w:t>
            </w:r>
            <w:proofErr w:type="gramEnd"/>
            <w:r w:rsidR="00403D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A37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[SHERLENE THIS NEED TO BE PLACED ON OUT WEBSITE FOR EASY ACCESS]</w:t>
            </w:r>
          </w:p>
        </w:tc>
        <w:tc>
          <w:tcPr>
            <w:tcW w:w="4410" w:type="dxa"/>
          </w:tcPr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Annex 3: The Bahamas case study p. 36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Annex 4: Belize case study p. 68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Annex 5: Dominican Republic case study p. 104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Annex 6: Grenada case study p. 142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Annex 7: Haiti case study p. 187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Annex 8: Regional review of queen conch fisheries p. 198 </w:t>
            </w:r>
          </w:p>
          <w:p w:rsidR="008B29D1" w:rsidRPr="00A80156" w:rsidRDefault="00B17A32" w:rsidP="008B29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A80156"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nnex 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9: CRFM/ACP Fish II regional validation workshop report </w:t>
            </w:r>
            <w:r w:rsidR="00A80156"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p.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229</w:t>
            </w:r>
          </w:p>
          <w:p w:rsidR="008B29D1" w:rsidRPr="00A80156" w:rsidRDefault="00A80156" w:rsidP="00A801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B17A32"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nnex 10: 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B17A32"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egional management options paper  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p. </w:t>
            </w:r>
            <w:r w:rsidR="00B17A32"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</w:tr>
      <w:tr w:rsidR="007A426F" w:rsidRPr="00A80156" w:rsidTr="00821117">
        <w:tc>
          <w:tcPr>
            <w:tcW w:w="6138" w:type="dxa"/>
          </w:tcPr>
          <w:p w:rsidR="007A426F" w:rsidRPr="00A80156" w:rsidRDefault="007A426F" w:rsidP="00761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CRFM/ACP Fish II. 2013. Final technical report: Training in underwater visual survey methods for evaluating the status of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, queen 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conch stocks</w:t>
            </w:r>
          </w:p>
          <w:p w:rsidR="007A426F" w:rsidRPr="00A80156" w:rsidRDefault="007A426F" w:rsidP="0076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Available on Google </w:t>
            </w:r>
            <w:proofErr w:type="gramStart"/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Drive</w:t>
            </w:r>
            <w:r w:rsidR="00403D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?????</w:t>
            </w:r>
            <w:proofErr w:type="gramEnd"/>
            <w:r w:rsidR="00403D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[SHERLENE THIS NEED TO BE PLACED ON OUT WEBSITE FOR EASY ACCESS]</w:t>
            </w:r>
          </w:p>
        </w:tc>
        <w:tc>
          <w:tcPr>
            <w:tcW w:w="4410" w:type="dxa"/>
          </w:tcPr>
          <w:p w:rsidR="007A426F" w:rsidRPr="00A80156" w:rsidRDefault="007A426F" w:rsidP="007619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Annex II: Review of Underwater Fisheries Independent Approaches for Queen Conch 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Population Estimations p. 55</w:t>
            </w:r>
          </w:p>
          <w:p w:rsidR="007A426F" w:rsidRPr="00A80156" w:rsidRDefault="007A426F" w:rsidP="007619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Annex III: Queen Conch Survey Manual p. 79</w:t>
            </w:r>
          </w:p>
          <w:p w:rsidR="007A426F" w:rsidRPr="00A80156" w:rsidRDefault="007A426F" w:rsidP="007619C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Annex IV: Reports from the training workshop held in Kingston and Union Island, Saint Vincent and the Grenadines, from August 6th to 24th 2013  </w:t>
            </w:r>
          </w:p>
          <w:p w:rsidR="007A426F" w:rsidRPr="00A80156" w:rsidRDefault="007A426F" w:rsidP="007619C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Annex IV.1: Mock Survey Report and Recommendations p. 212</w:t>
            </w:r>
          </w:p>
        </w:tc>
      </w:tr>
      <w:tr w:rsidR="007A426F" w:rsidRPr="00A80156" w:rsidTr="00AD36F3">
        <w:tc>
          <w:tcPr>
            <w:tcW w:w="6138" w:type="dxa"/>
          </w:tcPr>
          <w:p w:rsidR="007A426F" w:rsidRPr="00A80156" w:rsidRDefault="007A426F" w:rsidP="00AD36F3">
            <w:pPr>
              <w:pStyle w:val="Heading3"/>
              <w:shd w:val="clear" w:color="auto" w:fill="FFFFFF"/>
              <w:spacing w:before="0"/>
              <w:contextualSpacing/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lastRenderedPageBreak/>
              <w:t xml:space="preserve">AC26/PC20 Doc. 7, Annex 5 - </w:t>
            </w:r>
            <w:proofErr w:type="spellStart"/>
            <w:r w:rsidRPr="00A80156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>gigas</w:t>
            </w:r>
            <w:proofErr w:type="spellEnd"/>
          </w:p>
          <w:p w:rsidR="007A426F" w:rsidRPr="00A80156" w:rsidRDefault="007A426F" w:rsidP="00AD36F3">
            <w:pPr>
              <w:pStyle w:val="Title-end"/>
              <w:contextualSpacing/>
              <w:jc w:val="left"/>
              <w:rPr>
                <w:rFonts w:ascii="Times New Roman" w:hAnsi="Times New Roman"/>
                <w:caps w:val="0"/>
                <w:lang w:val="en-US"/>
              </w:rPr>
            </w:pPr>
            <w:r w:rsidRPr="00A80156">
              <w:rPr>
                <w:rFonts w:ascii="Times New Roman" w:hAnsi="Times New Roman"/>
                <w:caps w:val="0"/>
                <w:lang w:val="en-US"/>
              </w:rPr>
              <w:t>Evaluation of the review of significant trade: case studies*</w:t>
            </w:r>
          </w:p>
          <w:p w:rsidR="007A426F" w:rsidRPr="00A80156" w:rsidRDefault="007A426F" w:rsidP="00AD36F3">
            <w:pPr>
              <w:pStyle w:val="Title-end"/>
              <w:contextualSpacing/>
              <w:jc w:val="left"/>
              <w:rPr>
                <w:rFonts w:ascii="Times New Roman" w:hAnsi="Times New Roman"/>
                <w:caps w:val="0"/>
                <w:color w:val="0000FF"/>
                <w:lang w:val="en-US"/>
              </w:rPr>
            </w:pPr>
            <w:r w:rsidRPr="00A80156">
              <w:rPr>
                <w:rStyle w:val="HTMLCite"/>
                <w:rFonts w:ascii="Times New Roman" w:hAnsi="Times New Roman"/>
                <w:i w:val="0"/>
                <w:iCs w:val="0"/>
                <w:color w:val="0000FF"/>
                <w:shd w:val="clear" w:color="auto" w:fill="FFFFFF"/>
              </w:rPr>
              <w:t>www.strombusgigas.com/.../Queen%20</w:t>
            </w:r>
            <w:r w:rsidRPr="00A80156">
              <w:rPr>
                <w:rStyle w:val="HTMLCite"/>
                <w:rFonts w:ascii="Times New Roman" w:hAnsi="Times New Roman"/>
                <w:b/>
                <w:bCs/>
                <w:i w:val="0"/>
                <w:iCs w:val="0"/>
                <w:color w:val="0000FF"/>
                <w:shd w:val="clear" w:color="auto" w:fill="FFFFFF"/>
              </w:rPr>
              <w:t>Conch</w:t>
            </w:r>
            <w:r w:rsidRPr="00A80156">
              <w:rPr>
                <w:rStyle w:val="HTMLCite"/>
                <w:rFonts w:ascii="Times New Roman" w:hAnsi="Times New Roman"/>
                <w:i w:val="0"/>
                <w:iCs w:val="0"/>
                <w:color w:val="0000FF"/>
                <w:shd w:val="clear" w:color="auto" w:fill="FFFFFF"/>
              </w:rPr>
              <w:t>%20Meeting%20(23%20O...</w:t>
            </w:r>
            <w:r w:rsidRPr="00A80156">
              <w:rPr>
                <w:rFonts w:ascii="Times New Roman" w:hAnsi="Times New Roman"/>
                <w:color w:val="0000FF"/>
                <w:shd w:val="clear" w:color="auto" w:fill="FFFFFF"/>
              </w:rPr>
              <w:t>‎</w:t>
            </w:r>
          </w:p>
          <w:p w:rsidR="007A426F" w:rsidRPr="00A80156" w:rsidRDefault="007A426F" w:rsidP="00AD3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7A426F" w:rsidRPr="00A80156" w:rsidRDefault="007A426F" w:rsidP="00AD3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737C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Acosta, C. 2006. Impending Trade Suspensions of Caribbean Queen Conch under CITES: A Case Study on Fishery Impacts and Potential for Stock Recovery</w:t>
            </w:r>
          </w:p>
          <w:p w:rsidR="00C45A4E" w:rsidRPr="00A80156" w:rsidRDefault="00BF26ED" w:rsidP="00737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http://www.nku.edu/~acostac/Acosta2006Fisheries.pdf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Aiken </w:t>
            </w:r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. 2006. Managing Jamaica’s queen conch resources</w:t>
            </w:r>
          </w:p>
          <w:p w:rsidR="00C45A4E" w:rsidRPr="00A80156" w:rsidRDefault="00BF26ED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http://www.jamaicachm.org.jm/Article/PDF/October2006.pdf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F43FE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  <w:t>Carcamo</w:t>
            </w:r>
            <w:proofErr w:type="spellEnd"/>
            <w:r w:rsidRPr="00A8015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  <w:t>. R. 2006. Stock Assessment of the Queen Conch Population of Belize (2006)</w:t>
            </w:r>
          </w:p>
          <w:p w:rsidR="00C45A4E" w:rsidRPr="00A80156" w:rsidRDefault="00BF26ED" w:rsidP="00F43FEE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hyperlink r:id="rId15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http://www.scribd.com/doc/53012834/Stock-Assessment-of-the-Queen-Conch-Population-of-Belize</w:t>
              </w:r>
            </w:hyperlink>
          </w:p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F53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CFMC/CFRAMP. 1999. Report on the: Queen Conch Stock Assessment and Management Workshop, Belize City, Belize, 15-22 March 1999 </w:t>
            </w:r>
          </w:p>
          <w:p w:rsidR="00C45A4E" w:rsidRPr="00A80156" w:rsidRDefault="00BF26ED" w:rsidP="00F53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http://caribbeanfmc.com/reports-sci-docs/BelizeConchWGReportFinal.PDF</w:t>
              </w:r>
            </w:hyperlink>
          </w:p>
          <w:p w:rsidR="00C45A4E" w:rsidRPr="00A80156" w:rsidRDefault="00C45A4E" w:rsidP="00821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CRFM. 2008. A regional overview of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) resources in CARICOM / CARIFORUM countries </w:t>
            </w:r>
          </w:p>
          <w:commentRangeStart w:id="2"/>
          <w:p w:rsidR="00C45A4E" w:rsidRPr="00A80156" w:rsidRDefault="00BF26ED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"http://www.caricom-fisheries.com/LinkClick.aspx?fileticket=Dcu030MRSZ4%3D&amp;tabid=86"</w:instrText>
            </w:r>
            <w:r>
              <w:fldChar w:fldCharType="separate"/>
            </w:r>
            <w:r w:rsidR="00C45A4E" w:rsidRPr="00A8015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http://www.caricom-fisheries.com/LinkClick.aspx?fileticket=Dcu030MRSZ4%3D&amp;tabid=86</w:t>
            </w:r>
            <w:r>
              <w:fldChar w:fldCharType="end"/>
            </w:r>
            <w:commentRangeEnd w:id="2"/>
            <w:r w:rsidR="003A3727">
              <w:rPr>
                <w:rStyle w:val="CommentReference"/>
              </w:rPr>
              <w:commentReference w:id="2"/>
            </w:r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821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CRFM. 2013. Assessment of the Queen Conch Population in the Southern Grenadines from Underwater Visual Surveys</w:t>
            </w:r>
          </w:p>
          <w:p w:rsidR="00C45A4E" w:rsidRPr="00A80156" w:rsidRDefault="00EF67DE" w:rsidP="00EF67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  <w:r w:rsidR="00C45A4E"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vailable on</w:t>
            </w:r>
            <w:r w:rsidRPr="00A801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Google Drive</w:t>
            </w:r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0C4B08">
        <w:tc>
          <w:tcPr>
            <w:tcW w:w="6138" w:type="dxa"/>
          </w:tcPr>
          <w:p w:rsidR="00C45A4E" w:rsidRPr="00A80156" w:rsidRDefault="00C45A4E" w:rsidP="006E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FAO, 2007. Report of the Regional Workshop on the Monitoring and  Management of queen conch,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A4E" w:rsidRPr="00A80156" w:rsidRDefault="00C45A4E" w:rsidP="006E6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Kingston, Jamaica, 1–5 May 2006 </w:t>
            </w:r>
            <w:hyperlink r:id="rId17" w:history="1">
              <w:r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ftp://ftp.fao.org/docrep/fao/010/a1121e/a1121e.pdf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FAO. 2009. 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Conversion factors for processed queen conch to nominal weight</w:t>
            </w:r>
          </w:p>
          <w:p w:rsidR="00C45A4E" w:rsidRPr="00A80156" w:rsidRDefault="00BF26ED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ftp://ftp.fao.org/docrep/fao/012/i0996b/i0996b00.pdf</w:t>
              </w:r>
            </w:hyperlink>
          </w:p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C45A4E" w:rsidRPr="00A80156" w:rsidRDefault="0077022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FAO. 2013. Report of the; The first meeting of the CFMC/OSPESCA/WECAFC/CRFM WORKING GROUP ON QUEEN CONCH Panama City, Panama, </w:t>
            </w:r>
            <w:proofErr w:type="gramStart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–25 October 2012.</w:t>
            </w:r>
          </w:p>
          <w:p w:rsidR="00C45A4E" w:rsidRPr="00A80156" w:rsidRDefault="00BF26ED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http://www.fao.org/docrep/017/i3193t/i3193t.pdf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821117">
        <w:tc>
          <w:tcPr>
            <w:tcW w:w="6138" w:type="dxa"/>
          </w:tcPr>
          <w:p w:rsidR="00C45A4E" w:rsidRPr="00A80156" w:rsidRDefault="00C45A4E" w:rsidP="0082111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Georges, J., </w:t>
            </w:r>
            <w:proofErr w:type="spellStart"/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Ramdeen</w:t>
            </w:r>
            <w:proofErr w:type="spellEnd"/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R., and </w:t>
            </w:r>
            <w:proofErr w:type="spellStart"/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Oxenford</w:t>
            </w:r>
            <w:proofErr w:type="spellEnd"/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H.A. 2010. Fishing and Marketing of Queen Conch (</w:t>
            </w:r>
            <w:proofErr w:type="spellStart"/>
            <w:r w:rsidRPr="00A8015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) in Tobago. CERMES Technical Report No 23. 55p. The link is below:</w:t>
            </w:r>
          </w:p>
          <w:p w:rsidR="00C45A4E" w:rsidRPr="00A80156" w:rsidRDefault="00C45A4E" w:rsidP="0082111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C45A4E" w:rsidRPr="00A80156" w:rsidRDefault="00BF26ED" w:rsidP="00821117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0" w:tgtFrame="_blank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http://cermes.cavehill.uwi.edu/Technical_Reports/Georges_et_al_2010_Tobago_conch_CTR_23.pdf</w:t>
              </w:r>
            </w:hyperlink>
          </w:p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672F7B" w:rsidRPr="00A80156" w:rsidRDefault="00672F7B" w:rsidP="00672F7B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A80156">
              <w:rPr>
                <w:sz w:val="20"/>
                <w:szCs w:val="20"/>
              </w:rPr>
              <w:lastRenderedPageBreak/>
              <w:t>Gittens</w:t>
            </w:r>
            <w:proofErr w:type="spellEnd"/>
            <w:r w:rsidRPr="00A80156">
              <w:rPr>
                <w:sz w:val="20"/>
                <w:szCs w:val="20"/>
              </w:rPr>
              <w:t xml:space="preserve">, L. and </w:t>
            </w:r>
            <w:proofErr w:type="spellStart"/>
            <w:r w:rsidRPr="00A80156">
              <w:rPr>
                <w:sz w:val="20"/>
                <w:szCs w:val="20"/>
              </w:rPr>
              <w:t>Braynen</w:t>
            </w:r>
            <w:proofErr w:type="spellEnd"/>
            <w:r w:rsidRPr="00A80156">
              <w:rPr>
                <w:sz w:val="20"/>
                <w:szCs w:val="20"/>
              </w:rPr>
              <w:t xml:space="preserve">, M. 2013. </w:t>
            </w:r>
            <w:r w:rsidRPr="00A80156">
              <w:rPr>
                <w:bCs/>
                <w:sz w:val="20"/>
                <w:szCs w:val="20"/>
              </w:rPr>
              <w:t>Bahamas</w:t>
            </w:r>
            <w:r w:rsidRPr="00A80156">
              <w:rPr>
                <w:b/>
                <w:bCs/>
                <w:sz w:val="20"/>
                <w:szCs w:val="20"/>
              </w:rPr>
              <w:t xml:space="preserve"> </w:t>
            </w:r>
            <w:r w:rsidRPr="00A80156">
              <w:rPr>
                <w:bCs/>
                <w:sz w:val="20"/>
                <w:szCs w:val="20"/>
              </w:rPr>
              <w:t>national report CFMC/OSPESCA/WECAFC/CRFM working group on queen</w:t>
            </w:r>
          </w:p>
          <w:p w:rsidR="00672F7B" w:rsidRPr="00A80156" w:rsidRDefault="00BF26ED" w:rsidP="00672F7B">
            <w:pPr>
              <w:pStyle w:val="Default"/>
              <w:rPr>
                <w:sz w:val="20"/>
                <w:szCs w:val="20"/>
              </w:rPr>
            </w:pPr>
            <w:hyperlink r:id="rId21" w:history="1">
              <w:r w:rsidR="00672F7B" w:rsidRPr="00A80156">
                <w:rPr>
                  <w:rStyle w:val="Hyperlink"/>
                  <w:sz w:val="20"/>
                  <w:szCs w:val="20"/>
                </w:rPr>
                <w:t>http://www.strombusgigas.com/Meeting%20Panama/Queen%20Conch%20Meeting%20(23%20October)/Bahamas/Bahamas%20national%20report.pdf</w:t>
              </w:r>
            </w:hyperlink>
          </w:p>
          <w:p w:rsidR="00672F7B" w:rsidRPr="00A80156" w:rsidRDefault="00672F7B" w:rsidP="00B40C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672F7B" w:rsidRPr="00A80156" w:rsidRDefault="0077022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0C4B08">
        <w:tc>
          <w:tcPr>
            <w:tcW w:w="6138" w:type="dxa"/>
          </w:tcPr>
          <w:p w:rsidR="00C45A4E" w:rsidRPr="00A80156" w:rsidRDefault="00C45A4E" w:rsidP="00B40C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Gongora</w:t>
            </w:r>
            <w:proofErr w:type="spellEnd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, M. 2012. CFMC/OSPESCA/WECAFC/CRFM Queen Conch Working Group Meeting: Belize National Conch Report</w:t>
            </w:r>
          </w:p>
          <w:p w:rsidR="00C45A4E" w:rsidRPr="00A80156" w:rsidRDefault="00BF26ED" w:rsidP="00B4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http://www.strombusgigas.com/Meeting%20Panama/Queen%20Conch%20Meeting%20(23%20October)/Belize/Belize%20National%20Conch%20Report%20Panama%20Meeting%20Oct%2023%</w:t>
              </w:r>
            </w:hyperlink>
          </w:p>
        </w:tc>
        <w:tc>
          <w:tcPr>
            <w:tcW w:w="4410" w:type="dxa"/>
          </w:tcPr>
          <w:p w:rsidR="00C45A4E" w:rsidRPr="00A80156" w:rsidRDefault="00C45A4E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672F7B" w:rsidRPr="00A80156" w:rsidRDefault="00672F7B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Horsford</w:t>
            </w:r>
            <w:proofErr w:type="spellEnd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I. 2004. 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Status of the Conch Fishery of Antigua – Barbuda</w:t>
            </w:r>
          </w:p>
          <w:p w:rsidR="00672F7B" w:rsidRPr="00A80156" w:rsidRDefault="00BF26ED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672F7B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http://www.fisheries.gov.ag/information/publications/pdf/Status_of_the_Conch_Fishery.pdf</w:t>
              </w:r>
            </w:hyperlink>
          </w:p>
        </w:tc>
        <w:tc>
          <w:tcPr>
            <w:tcW w:w="4410" w:type="dxa"/>
          </w:tcPr>
          <w:p w:rsidR="00672F7B" w:rsidRPr="00A80156" w:rsidRDefault="00672F7B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672F7B" w:rsidRPr="00A80156" w:rsidRDefault="00672F7B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Horsford</w:t>
            </w:r>
            <w:proofErr w:type="spellEnd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I. 2009. </w:t>
            </w: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Status of the Conch Fishery of Antigua – Barbuda</w:t>
            </w:r>
          </w:p>
          <w:p w:rsidR="00672F7B" w:rsidRPr="00A80156" w:rsidRDefault="00672F7B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80156">
              <w:rPr>
                <w:rStyle w:val="HTMLCite"/>
                <w:rFonts w:ascii="Times New Roman" w:hAnsi="Times New Roman" w:cs="Times New Roman"/>
                <w:i w:val="0"/>
                <w:iCs w:val="0"/>
                <w:color w:val="0000FF"/>
                <w:sz w:val="20"/>
                <w:szCs w:val="20"/>
                <w:shd w:val="clear" w:color="auto" w:fill="FFFFFF"/>
              </w:rPr>
              <w:t>www.strombusgigas.com/.../Queen%20</w:t>
            </w:r>
            <w:r w:rsidRPr="00A80156">
              <w:rPr>
                <w:rStyle w:val="HTMLCite"/>
                <w:rFonts w:ascii="Times New Roman" w:hAnsi="Times New Roman" w:cs="Times New Roman"/>
                <w:b/>
                <w:bCs/>
                <w:i w:val="0"/>
                <w:iCs w:val="0"/>
                <w:color w:val="0000FF"/>
                <w:sz w:val="20"/>
                <w:szCs w:val="20"/>
                <w:shd w:val="clear" w:color="auto" w:fill="FFFFFF"/>
              </w:rPr>
              <w:t>Conch</w:t>
            </w:r>
            <w:r w:rsidRPr="00A80156">
              <w:rPr>
                <w:rStyle w:val="HTMLCite"/>
                <w:rFonts w:ascii="Times New Roman" w:hAnsi="Times New Roman" w:cs="Times New Roman"/>
                <w:i w:val="0"/>
                <w:iCs w:val="0"/>
                <w:color w:val="0000FF"/>
                <w:sz w:val="20"/>
                <w:szCs w:val="20"/>
                <w:shd w:val="clear" w:color="auto" w:fill="FFFFFF"/>
              </w:rPr>
              <w:t>%20Meeting%20(23%20O...</w:t>
            </w:r>
            <w:r w:rsidRPr="00A80156">
              <w:rPr>
                <w:rFonts w:ascii="Times New Roman" w:hAnsi="Times New Roman" w:cs="Times New Roman"/>
                <w:color w:val="0000FF"/>
                <w:sz w:val="20"/>
                <w:szCs w:val="20"/>
                <w:shd w:val="clear" w:color="auto" w:fill="FFFFFF"/>
              </w:rPr>
              <w:t>‎</w:t>
            </w:r>
          </w:p>
        </w:tc>
        <w:tc>
          <w:tcPr>
            <w:tcW w:w="4410" w:type="dxa"/>
          </w:tcPr>
          <w:p w:rsidR="00672F7B" w:rsidRPr="00A80156" w:rsidRDefault="00672F7B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672F7B" w:rsidRPr="00A80156" w:rsidRDefault="00672F7B" w:rsidP="00E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Huitric</w:t>
            </w:r>
            <w:proofErr w:type="spellEnd"/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M. 2005. Lobster and conch fisheries of Belize: a history of sequential exploitation. </w:t>
            </w:r>
            <w:r w:rsidRPr="00A8015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Ecology and</w:t>
            </w:r>
          </w:p>
          <w:p w:rsidR="00672F7B" w:rsidRPr="00A80156" w:rsidRDefault="00672F7B" w:rsidP="00EA3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Society </w:t>
            </w:r>
            <w:r w:rsidRPr="00A801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A8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(1): 21. [online] URL: </w:t>
            </w:r>
            <w:r w:rsidRPr="00A8015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http://www.ecologyandsociety.org/vol10/iss1/art21/</w:t>
            </w:r>
          </w:p>
        </w:tc>
        <w:tc>
          <w:tcPr>
            <w:tcW w:w="4410" w:type="dxa"/>
          </w:tcPr>
          <w:p w:rsidR="00672F7B" w:rsidRPr="00A80156" w:rsidRDefault="00672F7B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0C4B08">
        <w:tc>
          <w:tcPr>
            <w:tcW w:w="6138" w:type="dxa"/>
          </w:tcPr>
          <w:p w:rsidR="00C45A4E" w:rsidRPr="00A80156" w:rsidRDefault="00C45A4E" w:rsidP="00B4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Lovell, T. 2012. Towards a management plan for Antigua and Barbuda’s queen </w:t>
            </w:r>
          </w:p>
          <w:p w:rsidR="00C45A4E" w:rsidRPr="00A80156" w:rsidRDefault="00C45A4E" w:rsidP="00B4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conch fishery:  A co-management approach</w:t>
            </w:r>
          </w:p>
          <w:p w:rsidR="00C45A4E" w:rsidRPr="00A80156" w:rsidRDefault="00BF26ED" w:rsidP="00B4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http://www.unuftp.is/static/fellows/document/tricia12prf.pdf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C45A4E" w:rsidRPr="00A80156" w:rsidTr="000C4B08">
        <w:tc>
          <w:tcPr>
            <w:tcW w:w="6138" w:type="dxa"/>
          </w:tcPr>
          <w:p w:rsidR="00C45A4E" w:rsidRPr="00A80156" w:rsidRDefault="00C45A4E" w:rsidP="00B40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Oxenford</w:t>
            </w:r>
            <w:proofErr w:type="spellEnd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015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. 2007. Fishing and marketing of queen conch</w:t>
            </w:r>
          </w:p>
          <w:p w:rsidR="00C45A4E" w:rsidRPr="00A80156" w:rsidRDefault="00C45A4E" w:rsidP="00B40C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Strombus</w:t>
            </w:r>
            <w:proofErr w:type="spellEnd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8015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gigas</w:t>
            </w:r>
            <w:proofErr w:type="spellEnd"/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) in Barbados</w:t>
            </w:r>
          </w:p>
          <w:p w:rsidR="00C45A4E" w:rsidRPr="00A80156" w:rsidRDefault="00BF26ED" w:rsidP="00B4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45A4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http://cermes.cavehill.uwi.edu/Technical_Reports/Oxenford_et_al_2007_Barbados_conch_CRT.pdf</w:t>
              </w:r>
            </w:hyperlink>
          </w:p>
        </w:tc>
        <w:tc>
          <w:tcPr>
            <w:tcW w:w="4410" w:type="dxa"/>
          </w:tcPr>
          <w:p w:rsidR="00C45A4E" w:rsidRPr="00A80156" w:rsidRDefault="00C45A4E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821117">
        <w:tc>
          <w:tcPr>
            <w:tcW w:w="6138" w:type="dxa"/>
          </w:tcPr>
          <w:p w:rsidR="00672F7B" w:rsidRPr="00A80156" w:rsidRDefault="00672F7B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Singh-Renton, S., </w:t>
            </w:r>
            <w:proofErr w:type="spellStart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Appeldoorn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, R., &amp; </w:t>
            </w:r>
            <w:proofErr w:type="spellStart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Gongora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, M. (2006) Report of workshop to </w:t>
            </w:r>
            <w:proofErr w:type="spellStart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 data collected during visual abundance survey of queen conch conducted in Belize. CRFM Technical &amp; Advisory Document, Number 2008 / 1. 20 p.</w:t>
            </w:r>
          </w:p>
          <w:p w:rsidR="00672F7B" w:rsidRPr="00A80156" w:rsidRDefault="00BF26ED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72F7B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http://www.crfm.net/images/Analysis_of_Data_Collected_in_Belize.pdf</w:t>
              </w:r>
            </w:hyperlink>
          </w:p>
        </w:tc>
        <w:tc>
          <w:tcPr>
            <w:tcW w:w="4410" w:type="dxa"/>
          </w:tcPr>
          <w:p w:rsidR="00672F7B" w:rsidRPr="00A80156" w:rsidRDefault="00672F7B" w:rsidP="0082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77022E" w:rsidRPr="00A80156" w:rsidRDefault="0077022E" w:rsidP="00770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>Stoner, A. Davis, M.</w:t>
            </w:r>
            <w:r w:rsidRPr="00A801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0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2010. Queen Conch Stock Assessment Historical Fishing Grounds Andros Island, Bahamas</w:t>
            </w:r>
          </w:p>
          <w:p w:rsidR="00672F7B" w:rsidRPr="00A80156" w:rsidRDefault="00BF26ED" w:rsidP="0034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7022E"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http://www.communityconch.org/wp-content/uploads/2010/10/AndrosReport.pdf</w:t>
              </w:r>
            </w:hyperlink>
          </w:p>
        </w:tc>
        <w:tc>
          <w:tcPr>
            <w:tcW w:w="4410" w:type="dxa"/>
          </w:tcPr>
          <w:p w:rsidR="00672F7B" w:rsidRPr="00A80156" w:rsidRDefault="0077022E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  <w:tr w:rsidR="00672F7B" w:rsidRPr="00A80156" w:rsidTr="000C4B08">
        <w:tc>
          <w:tcPr>
            <w:tcW w:w="6138" w:type="dxa"/>
          </w:tcPr>
          <w:p w:rsidR="00672F7B" w:rsidRPr="00A80156" w:rsidRDefault="00672F7B" w:rsidP="0034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Tewfik, A., Archibald, S., James, P. and </w:t>
            </w:r>
            <w:proofErr w:type="spellStart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Horsford</w:t>
            </w:r>
            <w:proofErr w:type="spellEnd"/>
            <w:r w:rsidRPr="00A80156">
              <w:rPr>
                <w:rFonts w:ascii="Times New Roman" w:hAnsi="Times New Roman" w:cs="Times New Roman"/>
                <w:sz w:val="20"/>
                <w:szCs w:val="20"/>
              </w:rPr>
              <w:t xml:space="preserve">, I. 2001. Antigua and Barbuda Queen Conch Abundance Survey (1999). CARICOM Fishery Report No. 7: 30 p. </w:t>
            </w:r>
            <w:hyperlink r:id="rId28" w:history="1">
              <w:r w:rsidRPr="00A801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http://www.crfm.net/images/final__Antigua_conch_report.pdf</w:t>
              </w:r>
            </w:hyperlink>
          </w:p>
        </w:tc>
        <w:tc>
          <w:tcPr>
            <w:tcW w:w="4410" w:type="dxa"/>
          </w:tcPr>
          <w:p w:rsidR="00672F7B" w:rsidRPr="00A80156" w:rsidRDefault="00672F7B" w:rsidP="00D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156">
              <w:rPr>
                <w:rFonts w:ascii="Times New Roman" w:hAnsi="Times New Roman" w:cs="Times New Roman"/>
                <w:sz w:val="20"/>
                <w:szCs w:val="20"/>
              </w:rPr>
              <w:t>Whole document</w:t>
            </w:r>
          </w:p>
        </w:tc>
      </w:tr>
    </w:tbl>
    <w:p w:rsidR="00D84914" w:rsidRDefault="00D84914" w:rsidP="00D84914"/>
    <w:p w:rsidR="004D0735" w:rsidRDefault="004D0735" w:rsidP="00D84914"/>
    <w:p w:rsidR="004D0735" w:rsidRDefault="004D0735" w:rsidP="00D84914"/>
    <w:p w:rsidR="004D0735" w:rsidRDefault="004D0735" w:rsidP="00D84914"/>
    <w:p w:rsidR="004D0735" w:rsidRDefault="004D0735" w:rsidP="00D84914"/>
    <w:p w:rsidR="004D0735" w:rsidRDefault="004D0735" w:rsidP="00D84914"/>
    <w:p w:rsidR="00884F3B" w:rsidRDefault="00884F3B" w:rsidP="00884F3B"/>
    <w:p w:rsidR="00884F3B" w:rsidRDefault="00884F3B" w:rsidP="00884F3B"/>
    <w:sectPr w:rsidR="00884F3B" w:rsidSect="000A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lton Haughton" w:date="2013-12-06T12:29:00Z" w:initials="MH">
    <w:p w:rsidR="00403D9F" w:rsidRDefault="00403D9F">
      <w:pPr>
        <w:pStyle w:val="CommentText"/>
      </w:pPr>
      <w:r>
        <w:rPr>
          <w:rStyle w:val="CommentReference"/>
        </w:rPr>
        <w:annotationRef/>
      </w:r>
      <w:r>
        <w:t>TRANSFER THIS LIST TO OUR LETTER HEAD</w:t>
      </w:r>
    </w:p>
  </w:comment>
  <w:comment w:id="1" w:author="Milton Haughton" w:date="2013-12-06T12:37:00Z" w:initials="MH">
    <w:p w:rsidR="003A3727" w:rsidRDefault="003A3727">
      <w:pPr>
        <w:pStyle w:val="CommentText"/>
      </w:pPr>
      <w:r>
        <w:rPr>
          <w:rStyle w:val="CommentReference"/>
        </w:rPr>
        <w:annotationRef/>
      </w:r>
      <w:r>
        <w:t>June used our old website</w:t>
      </w:r>
      <w:r w:rsidR="002361DC">
        <w:t xml:space="preserve"> in the first </w:t>
      </w:r>
      <w:proofErr w:type="gramStart"/>
      <w:r w:rsidR="002361DC">
        <w:t xml:space="preserve">draft </w:t>
      </w:r>
      <w:r>
        <w:t xml:space="preserve"> and</w:t>
      </w:r>
      <w:proofErr w:type="gramEnd"/>
      <w:r>
        <w:t xml:space="preserve"> I asked her to use the new one, but she has used crfm.net instead of crfm.int which is the URL that we </w:t>
      </w:r>
      <w:r w:rsidR="002361DC">
        <w:t>are</w:t>
      </w:r>
      <w:r>
        <w:t xml:space="preserve"> promoting</w:t>
      </w:r>
      <w:r w:rsidR="00141863">
        <w:t>. CRFM.net works but we want people to be using and getting used to the INT domain name.</w:t>
      </w:r>
    </w:p>
  </w:comment>
  <w:comment w:id="2" w:author="Milton Haughton" w:date="2013-12-06T12:34:00Z" w:initials="MH">
    <w:p w:rsidR="003A3727" w:rsidRDefault="003A3727">
      <w:pPr>
        <w:pStyle w:val="CommentText"/>
      </w:pPr>
      <w:r>
        <w:rPr>
          <w:rStyle w:val="CommentReference"/>
        </w:rPr>
        <w:annotationRef/>
      </w:r>
      <w:r>
        <w:t xml:space="preserve">I understand that all doc on the old website have been transferred to the new so we should use the new </w:t>
      </w:r>
      <w:proofErr w:type="spellStart"/>
      <w:r>
        <w:t>url</w:t>
      </w:r>
      <w:proofErr w:type="spellEnd"/>
      <w: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AF" w:rsidRDefault="00C862AF" w:rsidP="00375217">
      <w:r>
        <w:separator/>
      </w:r>
    </w:p>
  </w:endnote>
  <w:endnote w:type="continuationSeparator" w:id="0">
    <w:p w:rsidR="00C862AF" w:rsidRDefault="00C862AF" w:rsidP="0037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AF" w:rsidRDefault="00C862AF" w:rsidP="00375217">
      <w:r>
        <w:separator/>
      </w:r>
    </w:p>
  </w:footnote>
  <w:footnote w:type="continuationSeparator" w:id="0">
    <w:p w:rsidR="00C862AF" w:rsidRDefault="00C862AF" w:rsidP="00375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960"/>
    <w:multiLevelType w:val="hybridMultilevel"/>
    <w:tmpl w:val="C3D0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B2BDC"/>
    <w:multiLevelType w:val="hybridMultilevel"/>
    <w:tmpl w:val="8018A9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00336"/>
    <w:multiLevelType w:val="hybridMultilevel"/>
    <w:tmpl w:val="08F0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3B7"/>
    <w:multiLevelType w:val="hybridMultilevel"/>
    <w:tmpl w:val="B188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35DDF"/>
    <w:multiLevelType w:val="hybridMultilevel"/>
    <w:tmpl w:val="4EEA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C0499"/>
    <w:multiLevelType w:val="hybridMultilevel"/>
    <w:tmpl w:val="3A06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A250D"/>
    <w:multiLevelType w:val="hybridMultilevel"/>
    <w:tmpl w:val="DD1A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914"/>
    <w:rsid w:val="00072D70"/>
    <w:rsid w:val="000A1FF5"/>
    <w:rsid w:val="000C0558"/>
    <w:rsid w:val="000C4B08"/>
    <w:rsid w:val="00124DE8"/>
    <w:rsid w:val="00133171"/>
    <w:rsid w:val="00141863"/>
    <w:rsid w:val="00206AA5"/>
    <w:rsid w:val="002361DC"/>
    <w:rsid w:val="00340DF1"/>
    <w:rsid w:val="00375217"/>
    <w:rsid w:val="003A3727"/>
    <w:rsid w:val="00403D9F"/>
    <w:rsid w:val="0040674B"/>
    <w:rsid w:val="00492429"/>
    <w:rsid w:val="004D0735"/>
    <w:rsid w:val="005304BB"/>
    <w:rsid w:val="0059123F"/>
    <w:rsid w:val="005C0BA4"/>
    <w:rsid w:val="00672F7B"/>
    <w:rsid w:val="006A58D3"/>
    <w:rsid w:val="006E673D"/>
    <w:rsid w:val="00737C77"/>
    <w:rsid w:val="0077022E"/>
    <w:rsid w:val="00781D8F"/>
    <w:rsid w:val="007A426F"/>
    <w:rsid w:val="007F5C5A"/>
    <w:rsid w:val="00884F3B"/>
    <w:rsid w:val="008A234B"/>
    <w:rsid w:val="008B29D1"/>
    <w:rsid w:val="00907C5D"/>
    <w:rsid w:val="00A07B7A"/>
    <w:rsid w:val="00A80156"/>
    <w:rsid w:val="00AF1EF4"/>
    <w:rsid w:val="00B17A32"/>
    <w:rsid w:val="00B36C4E"/>
    <w:rsid w:val="00B40C0C"/>
    <w:rsid w:val="00B46318"/>
    <w:rsid w:val="00B619D5"/>
    <w:rsid w:val="00BF26ED"/>
    <w:rsid w:val="00C45A4E"/>
    <w:rsid w:val="00C862AF"/>
    <w:rsid w:val="00D12817"/>
    <w:rsid w:val="00D84914"/>
    <w:rsid w:val="00D903FF"/>
    <w:rsid w:val="00DC0D39"/>
    <w:rsid w:val="00E3120A"/>
    <w:rsid w:val="00EA3925"/>
    <w:rsid w:val="00EF67DE"/>
    <w:rsid w:val="00F30269"/>
    <w:rsid w:val="00F43FEE"/>
    <w:rsid w:val="00F532C6"/>
    <w:rsid w:val="00F554CF"/>
    <w:rsid w:val="00F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23F"/>
    <w:rPr>
      <w:color w:val="0000FF"/>
      <w:u w:val="single"/>
    </w:rPr>
  </w:style>
  <w:style w:type="character" w:customStyle="1" w:styleId="a">
    <w:name w:val="a"/>
    <w:basedOn w:val="DefaultParagraphFont"/>
    <w:rsid w:val="0059123F"/>
  </w:style>
  <w:style w:type="table" w:styleId="TableGrid">
    <w:name w:val="Table Grid"/>
    <w:basedOn w:val="TableNormal"/>
    <w:uiPriority w:val="59"/>
    <w:rsid w:val="0088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375217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75217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375217"/>
    <w:rPr>
      <w:rFonts w:cs="Times New Roman"/>
      <w:vertAlign w:val="superscript"/>
    </w:rPr>
  </w:style>
  <w:style w:type="paragraph" w:customStyle="1" w:styleId="Title-end">
    <w:name w:val="Title-end"/>
    <w:basedOn w:val="Normal"/>
    <w:next w:val="Normal"/>
    <w:rsid w:val="00375217"/>
    <w:pPr>
      <w:keepNext/>
      <w:keepLines/>
      <w:widowControl w:val="0"/>
      <w:tabs>
        <w:tab w:val="left" w:pos="397"/>
        <w:tab w:val="left" w:pos="794"/>
        <w:tab w:val="left" w:pos="1191"/>
        <w:tab w:val="left" w:pos="1588"/>
        <w:tab w:val="left" w:pos="1985"/>
      </w:tabs>
      <w:suppressAutoHyphens/>
      <w:spacing w:after="480"/>
      <w:jc w:val="center"/>
      <w:outlineLvl w:val="1"/>
    </w:pPr>
    <w:rPr>
      <w:rFonts w:ascii="Arial" w:eastAsia="Times New Roman" w:hAnsi="Arial" w:cs="Times New Roman"/>
      <w:caps/>
      <w:color w:val="000000"/>
      <w:spacing w:val="-2"/>
      <w:kern w:val="20"/>
      <w:sz w:val="20"/>
      <w:szCs w:val="20"/>
      <w:lang w:val="fr-FR"/>
    </w:rPr>
  </w:style>
  <w:style w:type="character" w:styleId="HTMLCite">
    <w:name w:val="HTML Cite"/>
    <w:basedOn w:val="DefaultParagraphFont"/>
    <w:uiPriority w:val="99"/>
    <w:semiHidden/>
    <w:unhideWhenUsed/>
    <w:rsid w:val="0037521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72F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3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m.net/images/crfm_fishery_report_2007__volume_1.pdf" TargetMode="External"/><Relationship Id="rId13" Type="http://schemas.openxmlformats.org/officeDocument/2006/relationships/hyperlink" Target="http://www.nku.edu/~acostac/Acosta2006Fisheries.pdf" TargetMode="External"/><Relationship Id="rId18" Type="http://schemas.openxmlformats.org/officeDocument/2006/relationships/hyperlink" Target="ftp://ftp.fao.org/docrep/fao/012/i0996b/i0996b00.pdf" TargetMode="External"/><Relationship Id="rId26" Type="http://schemas.openxmlformats.org/officeDocument/2006/relationships/hyperlink" Target="http://www.crfm.net/images/Analysis_of_Data_Collected_in_Beliz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rombusgigas.com/Meeting%20Panama/Queen%20Conch%20Meeting%20(23%20October)/Bahamas/Bahamas%20national%20report.pdf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www.crfm.net/index.php/documents-2/fishery-reports.html" TargetMode="External"/><Relationship Id="rId17" Type="http://schemas.openxmlformats.org/officeDocument/2006/relationships/hyperlink" Target="ftp://ftp.fao.org/docrep/fao/010/a1121e/a1121e.pdf" TargetMode="External"/><Relationship Id="rId25" Type="http://schemas.openxmlformats.org/officeDocument/2006/relationships/hyperlink" Target="http://cermes.cavehill.uwi.edu/Technical_Reports/Oxenford_et_al_2007_Barbados_conch_C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aribbeanfmc.com/reports-sci-docs/BelizeConchWGReportFinal.PDF" TargetMode="External"/><Relationship Id="rId20" Type="http://schemas.openxmlformats.org/officeDocument/2006/relationships/hyperlink" Target="http://cermes.cavehill.uwi.edu/Technical_Reports/Georges_et_al_2010_Tobago_conch_CTR_23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fm.net/images/Report_of_the_Sixth_Annual_Scientific_Meeting.pdf" TargetMode="External"/><Relationship Id="rId24" Type="http://schemas.openxmlformats.org/officeDocument/2006/relationships/hyperlink" Target="http://www.unuftp.is/static/fellows/document/tricia12pr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ribd.com/doc/53012834/Stock-Assessment-of-the-Queen-Conch-Population-of-Belize" TargetMode="External"/><Relationship Id="rId23" Type="http://schemas.openxmlformats.org/officeDocument/2006/relationships/hyperlink" Target="http://www.fisheries.gov.ag/information/publications/pdf/Status_of_the_Conch_Fishery.pdf" TargetMode="External"/><Relationship Id="rId28" Type="http://schemas.openxmlformats.org/officeDocument/2006/relationships/hyperlink" Target="http://www.crfm.net/images/final__Antigua_conch_report.pdf" TargetMode="External"/><Relationship Id="rId10" Type="http://schemas.openxmlformats.org/officeDocument/2006/relationships/hyperlink" Target="http://www.crfm.net/images/CRFM_Fishery_Report_-_2009_-_Vol._1_26.01.10.pdf" TargetMode="External"/><Relationship Id="rId19" Type="http://schemas.openxmlformats.org/officeDocument/2006/relationships/hyperlink" Target="http://www.fao.org/docrep/017/i3193t/i3193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fm.net/images/report_of_the_fourth_annual_crfm_scientific_meeting_volume_1.pdf" TargetMode="External"/><Relationship Id="rId14" Type="http://schemas.openxmlformats.org/officeDocument/2006/relationships/hyperlink" Target="http://www.jamaicachm.org.jm/Article/PDF/October2006.pdf" TargetMode="External"/><Relationship Id="rId22" Type="http://schemas.openxmlformats.org/officeDocument/2006/relationships/hyperlink" Target="http://www.strombusgigas.com/Meeting%20Panama/Queen%20Conch%20Meeting%20(23%20October)/Belize/Belize%20National%20Conch%20Report%20Panama%20Meeting%20Oct%2023%25" TargetMode="External"/><Relationship Id="rId27" Type="http://schemas.openxmlformats.org/officeDocument/2006/relationships/hyperlink" Target="http://www.communityconch.org/wp-content/uploads/2010/10/AndrosReport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C.R.F.M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CRFM</dc:creator>
  <cp:lastModifiedBy>Milton Haughton</cp:lastModifiedBy>
  <cp:revision>4</cp:revision>
  <dcterms:created xsi:type="dcterms:W3CDTF">2013-12-06T18:35:00Z</dcterms:created>
  <dcterms:modified xsi:type="dcterms:W3CDTF">2013-12-06T18:37:00Z</dcterms:modified>
</cp:coreProperties>
</file>